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DC0E2" w14:textId="30356744" w:rsidR="00B13F55" w:rsidRPr="00CE6025" w:rsidRDefault="00B13F55" w:rsidP="00B13F55">
      <w:pPr>
        <w:jc w:val="right"/>
        <w:rPr>
          <w:i/>
          <w:color w:val="000000" w:themeColor="text1"/>
        </w:rPr>
      </w:pPr>
      <w:bookmarkStart w:id="0" w:name="_GoBack"/>
      <w:bookmarkEnd w:id="0"/>
      <w:r w:rsidRPr="00CE6025">
        <w:rPr>
          <w:i/>
        </w:rPr>
        <w:t xml:space="preserve">Załącznik nr </w:t>
      </w:r>
      <w:r w:rsidR="0030410B">
        <w:rPr>
          <w:i/>
        </w:rPr>
        <w:t>8</w:t>
      </w:r>
      <w:r w:rsidRPr="00CE6025">
        <w:rPr>
          <w:i/>
        </w:rPr>
        <w:t xml:space="preserve"> do Regulaminu </w:t>
      </w:r>
      <w:r w:rsidRPr="00CE6025">
        <w:rPr>
          <w:i/>
          <w:color w:val="000000" w:themeColor="text1"/>
        </w:rPr>
        <w:t xml:space="preserve">konkursu </w:t>
      </w:r>
    </w:p>
    <w:p w14:paraId="5F4D94C9" w14:textId="77777777" w:rsidR="000033F0" w:rsidRPr="000033F0" w:rsidRDefault="000033F0" w:rsidP="000033F0">
      <w:pPr>
        <w:pStyle w:val="Akapitzlist"/>
        <w:ind w:left="360"/>
        <w:jc w:val="both"/>
        <w:rPr>
          <w:rFonts w:ascii="Calibri" w:hAnsi="Calibri"/>
          <w:b/>
        </w:rPr>
      </w:pPr>
    </w:p>
    <w:p w14:paraId="3E51D86F" w14:textId="77777777" w:rsidR="000033F0" w:rsidRPr="000033F0" w:rsidRDefault="000033F0" w:rsidP="000033F0">
      <w:pPr>
        <w:pStyle w:val="Akapitzlist"/>
        <w:ind w:left="360"/>
        <w:jc w:val="center"/>
        <w:rPr>
          <w:rFonts w:ascii="Calibri" w:hAnsi="Calibri"/>
          <w:b/>
          <w:sz w:val="28"/>
          <w:szCs w:val="28"/>
        </w:rPr>
      </w:pPr>
      <w:r w:rsidRPr="000033F0">
        <w:rPr>
          <w:rFonts w:ascii="Calibri" w:hAnsi="Calibri"/>
          <w:b/>
          <w:sz w:val="28"/>
          <w:szCs w:val="28"/>
        </w:rPr>
        <w:t>Kryteria zatwierdzone przez Komitet Monitorujący POWER</w:t>
      </w:r>
    </w:p>
    <w:p w14:paraId="64E8E600" w14:textId="77777777" w:rsidR="000033F0" w:rsidRPr="000033F0" w:rsidRDefault="000033F0" w:rsidP="000033F0">
      <w:pPr>
        <w:jc w:val="both"/>
        <w:rPr>
          <w:rFonts w:ascii="Calibri" w:hAnsi="Calibri"/>
          <w:b/>
          <w:sz w:val="24"/>
          <w:szCs w:val="24"/>
        </w:rPr>
      </w:pPr>
    </w:p>
    <w:p w14:paraId="55CC795F" w14:textId="77777777" w:rsidR="000609A1" w:rsidRPr="000033F0" w:rsidRDefault="000609A1" w:rsidP="00F44190">
      <w:pPr>
        <w:pStyle w:val="Akapitzlist"/>
        <w:ind w:left="360"/>
        <w:jc w:val="both"/>
        <w:rPr>
          <w:rFonts w:ascii="Calibri" w:hAnsi="Calibri"/>
          <w:sz w:val="20"/>
          <w:szCs w:val="20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41"/>
      </w:tblGrid>
      <w:tr w:rsidR="000609A1" w:rsidRPr="00D5196C" w14:paraId="40752328" w14:textId="77777777" w:rsidTr="000033F0">
        <w:trPr>
          <w:trHeight w:val="561"/>
        </w:trPr>
        <w:tc>
          <w:tcPr>
            <w:tcW w:w="567" w:type="dxa"/>
            <w:shd w:val="clear" w:color="auto" w:fill="auto"/>
            <w:vAlign w:val="center"/>
          </w:tcPr>
          <w:p w14:paraId="20591684" w14:textId="77777777" w:rsidR="000609A1" w:rsidRPr="00D5196C" w:rsidRDefault="000609A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0"/>
                <w:szCs w:val="20"/>
              </w:rPr>
            </w:pPr>
            <w:r w:rsidRPr="00D5196C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19A1A" w14:textId="77777777" w:rsid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  <w:p w14:paraId="62418A3F" w14:textId="23145892" w:rsidR="000609A1" w:rsidRDefault="000609A1" w:rsidP="00895AC9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 w:rsidRPr="007660E1">
              <w:rPr>
                <w:rFonts w:ascii="Calibri" w:eastAsia="Calibri" w:hAnsi="Calibri" w:cs="Arial"/>
                <w:b/>
                <w:i/>
                <w:sz w:val="24"/>
                <w:szCs w:val="24"/>
              </w:rPr>
              <w:t xml:space="preserve">Kryteria </w:t>
            </w:r>
            <w:r w:rsidRPr="007660E1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dostępu weryfikowane na etapie oceny </w:t>
            </w:r>
            <w:r w:rsidR="003B0668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merytorycznej </w:t>
            </w:r>
          </w:p>
          <w:p w14:paraId="07617293" w14:textId="77777777" w:rsidR="007660E1" w:rsidRPr="007660E1" w:rsidRDefault="007660E1" w:rsidP="00895AC9">
            <w:pPr>
              <w:spacing w:after="0"/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</w:rPr>
            </w:pPr>
          </w:p>
        </w:tc>
      </w:tr>
      <w:tr w:rsidR="00D5196C" w:rsidRPr="00D5196C" w14:paraId="41A53254" w14:textId="77777777" w:rsidTr="000033F0">
        <w:tc>
          <w:tcPr>
            <w:tcW w:w="567" w:type="dxa"/>
            <w:shd w:val="clear" w:color="auto" w:fill="auto"/>
            <w:vAlign w:val="center"/>
          </w:tcPr>
          <w:p w14:paraId="68D28062" w14:textId="77777777" w:rsidR="000609A1" w:rsidRPr="007660E1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41E10" w14:textId="24E2724D" w:rsidR="0027208F" w:rsidRDefault="0027208F" w:rsidP="00665A0F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27208F">
              <w:rPr>
                <w:rFonts w:ascii="Arial" w:hAnsi="Arial" w:cs="Arial"/>
                <w:b/>
                <w:sz w:val="18"/>
                <w:szCs w:val="18"/>
              </w:rPr>
              <w:t>Termin realizacji projektu jest nie dłuższy niż wrzesień 2023 r.</w:t>
            </w:r>
          </w:p>
          <w:p w14:paraId="6DFA97FA" w14:textId="14B696B2" w:rsidR="000609A1" w:rsidRPr="007660E1" w:rsidRDefault="00326BD8" w:rsidP="0016798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</w:t>
            </w:r>
            <w:r w:rsidR="00FD216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e informacji zawartych w części</w:t>
            </w:r>
            <w:r w:rsidR="0027208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I pkt 1.7 </w:t>
            </w:r>
            <w:r w:rsidR="00FD216E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5196C" w:rsidRPr="00D5196C" w14:paraId="0D4D92EB" w14:textId="77777777" w:rsidTr="000033F0">
        <w:tc>
          <w:tcPr>
            <w:tcW w:w="567" w:type="dxa"/>
            <w:shd w:val="clear" w:color="auto" w:fill="auto"/>
            <w:vAlign w:val="center"/>
          </w:tcPr>
          <w:p w14:paraId="7988988E" w14:textId="77777777"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E7F37" w14:textId="4B215818" w:rsidR="00FD216E" w:rsidRPr="00FD216E" w:rsidRDefault="0044732A" w:rsidP="00FD216E">
            <w:pPr>
              <w:spacing w:before="120" w:after="120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Projekt dotyczy jednego sektora z następujących 7 sektorów objętych konkursem: budowlany, finansowy, IT, motoryzacyjny, opieka zdrowotna, przemysł mody i innowacyjnych tekstyliów oraz turystyczny.</w:t>
            </w:r>
          </w:p>
          <w:p w14:paraId="1C4E9241" w14:textId="78C75316" w:rsidR="000609A1" w:rsidRPr="002506BD" w:rsidRDefault="00FD216E" w:rsidP="0016798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zawartej w części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I pkt 1.6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oraz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ci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III pkt. 3.1.2, 3.2</w:t>
            </w:r>
            <w:r w:rsidR="0016798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oraz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3.4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 projektu.</w:t>
            </w:r>
          </w:p>
        </w:tc>
      </w:tr>
      <w:tr w:rsidR="00D5196C" w:rsidRPr="00D5196C" w14:paraId="726B536F" w14:textId="77777777" w:rsidTr="000033F0">
        <w:tc>
          <w:tcPr>
            <w:tcW w:w="567" w:type="dxa"/>
            <w:shd w:val="clear" w:color="auto" w:fill="auto"/>
            <w:vAlign w:val="center"/>
          </w:tcPr>
          <w:p w14:paraId="740A09E6" w14:textId="77777777" w:rsidR="000609A1" w:rsidRPr="007660E1" w:rsidDel="008F7DE6" w:rsidRDefault="000609A1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14198" w14:textId="77777777" w:rsidR="0044732A" w:rsidRDefault="0044732A" w:rsidP="001712A1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Toc412466340"/>
            <w:bookmarkStart w:id="2" w:name="_Toc412459886"/>
            <w:r w:rsidRPr="0044732A">
              <w:rPr>
                <w:rFonts w:ascii="Arial" w:hAnsi="Arial" w:cs="Arial"/>
                <w:b/>
                <w:sz w:val="18"/>
                <w:szCs w:val="18"/>
              </w:rPr>
              <w:t>Projekt będzie dotyczył szkoleń lub doradztwa z obszarów tematycznych rekomendowanych przez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732A">
              <w:rPr>
                <w:rFonts w:ascii="Arial" w:hAnsi="Arial" w:cs="Arial"/>
                <w:b/>
                <w:sz w:val="18"/>
                <w:szCs w:val="18"/>
              </w:rPr>
              <w:t>Sektorową Radę ds. Kompetencji w danym sektorze.</w:t>
            </w:r>
          </w:p>
          <w:bookmarkEnd w:id="1"/>
          <w:bookmarkEnd w:id="2"/>
          <w:p w14:paraId="7B4A74AF" w14:textId="11CB7BBD" w:rsidR="000609A1" w:rsidRPr="002506BD" w:rsidRDefault="00506410" w:rsidP="00167984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informacji zawartej w 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części I pkt 1.6, części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III pkt. 3.1.2, 3.2</w:t>
            </w:r>
            <w:r w:rsidR="0016798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oraz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3.4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oraz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ci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IV pkt. 4.1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 projektu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D5196C" w:rsidRPr="00D5196C" w14:paraId="6AAF00B7" w14:textId="77777777" w:rsidTr="000033F0">
        <w:tc>
          <w:tcPr>
            <w:tcW w:w="567" w:type="dxa"/>
            <w:shd w:val="clear" w:color="auto" w:fill="auto"/>
            <w:vAlign w:val="center"/>
          </w:tcPr>
          <w:p w14:paraId="1A6CBEE4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27656" w14:textId="22CC438C" w:rsidR="0044732A" w:rsidRDefault="0044732A" w:rsidP="00167984">
            <w:pPr>
              <w:spacing w:before="120" w:after="120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Wartość projektu nie może przekroczyć alokacji  przeznaczonej w danej rundzie na realizację projektu dla danego sektora.</w:t>
            </w:r>
          </w:p>
          <w:p w14:paraId="5FF59055" w14:textId="463BE9EE" w:rsidR="000609A1" w:rsidRPr="00D5196C" w:rsidRDefault="00F907D0" w:rsidP="00167984">
            <w:pPr>
              <w:spacing w:before="120" w:after="120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zawartych w części 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V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wniosku o dofinansowanie projektu.  </w:t>
            </w:r>
          </w:p>
        </w:tc>
      </w:tr>
      <w:tr w:rsidR="00D5196C" w:rsidRPr="00D5196C" w14:paraId="3E663DC1" w14:textId="77777777" w:rsidTr="000033F0">
        <w:tc>
          <w:tcPr>
            <w:tcW w:w="567" w:type="dxa"/>
            <w:shd w:val="clear" w:color="auto" w:fill="auto"/>
            <w:vAlign w:val="center"/>
          </w:tcPr>
          <w:p w14:paraId="56BB65A3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3AB2A" w14:textId="24BA1871" w:rsidR="0044732A" w:rsidRDefault="0044732A" w:rsidP="008559C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Jeden podmiot może wystąpić 1 raz jako wnioskodawca albo partner - w ramach rundy konkursowej.</w:t>
            </w:r>
          </w:p>
          <w:p w14:paraId="06F6A009" w14:textId="7CB47F7D" w:rsidR="0001712E" w:rsidRPr="00D5196C" w:rsidRDefault="00F907D0" w:rsidP="008559CE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color w:val="FF0000"/>
                <w:sz w:val="20"/>
                <w:szCs w:val="20"/>
                <w:lang w:eastAsia="pl-PL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Ocena dokonywana będzie na podstawie i</w:t>
            </w:r>
            <w:r w:rsidR="00665A0F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nformacji zawartych w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części II pkt 2.1  i pkt 2.9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wniosku o dofinansowanie projektu.  </w:t>
            </w:r>
          </w:p>
        </w:tc>
      </w:tr>
      <w:tr w:rsidR="00D5196C" w:rsidRPr="00D5196C" w14:paraId="464EF997" w14:textId="77777777" w:rsidTr="000033F0">
        <w:tc>
          <w:tcPr>
            <w:tcW w:w="567" w:type="dxa"/>
            <w:shd w:val="clear" w:color="auto" w:fill="auto"/>
            <w:vAlign w:val="center"/>
          </w:tcPr>
          <w:p w14:paraId="735BEFB3" w14:textId="77777777" w:rsidR="000609A1" w:rsidRPr="007660E1" w:rsidRDefault="002506BD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7660E1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926A7" w14:textId="15CB9719" w:rsidR="0044732A" w:rsidRDefault="0044732A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Liczba podmiotów składających projekt partnerski jest zgodna z wymaganiami konkursu, tj. nie przekracza 5 podmiotów (Wnioskodawca/Lider + 4 partnerów – o ile dotyczy).</w:t>
            </w:r>
          </w:p>
          <w:p w14:paraId="6DBEA864" w14:textId="54920D4F" w:rsidR="000609A1" w:rsidRPr="002506BD" w:rsidRDefault="00F907D0" w:rsidP="00950EE9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zawartej w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części II pkt 2.1  i pkt 2.9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 projektu.</w:t>
            </w:r>
          </w:p>
        </w:tc>
      </w:tr>
      <w:tr w:rsidR="00F44190" w:rsidRPr="00D5196C" w14:paraId="38F5A5F2" w14:textId="77777777" w:rsidTr="000033F0">
        <w:tc>
          <w:tcPr>
            <w:tcW w:w="567" w:type="dxa"/>
            <w:shd w:val="clear" w:color="auto" w:fill="auto"/>
            <w:vAlign w:val="center"/>
          </w:tcPr>
          <w:p w14:paraId="5EC9FA08" w14:textId="77777777" w:rsidR="00F44190" w:rsidRPr="007660E1" w:rsidRDefault="00F44190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7</w:t>
            </w:r>
            <w:r w:rsidR="00315306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03043" w14:textId="0D3085C5" w:rsidR="00665A0F" w:rsidRPr="00665A0F" w:rsidRDefault="0044732A" w:rsidP="00895AC9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Wnioskodawca łącznie z partnerami (jeżeli dotyczy) w okresie 5 lat przed terminem złożenia wniosku zrealizował co najmniej jeden projekt na rzecz przedsiębiorców lub ich pracowników, w którym wsparciem objęto minimum 50% osób przewidzianych do objęcia wsparciem w złożonym projekcie.</w:t>
            </w:r>
          </w:p>
          <w:p w14:paraId="0E71A5E3" w14:textId="5B03467D" w:rsidR="00F44190" w:rsidRPr="002A5545" w:rsidRDefault="00F907D0" w:rsidP="0044732A">
            <w:pPr>
              <w:spacing w:before="40" w:after="40" w:line="240" w:lineRule="exact"/>
              <w:jc w:val="both"/>
              <w:rPr>
                <w:rFonts w:ascii="Calibri" w:eastAsia="Calibri" w:hAnsi="Calibri" w:cs="Arial"/>
                <w:b/>
                <w:color w:val="000000" w:themeColor="text1"/>
                <w:sz w:val="20"/>
                <w:szCs w:val="20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 oparciu o załączone do wniosku o dofinansowanie</w:t>
            </w:r>
            <w:r w:rsidR="0044732A" w:rsidRPr="0044732A" w:rsidDel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oświadczenie </w:t>
            </w:r>
            <w:r w:rsidR="0044732A"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- wykaz zrealizowanych projektów na rzecz przedsiębiorców lub ich pracowników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4732A" w:rsidRPr="00D5196C" w14:paraId="059EF242" w14:textId="77777777" w:rsidTr="000033F0">
        <w:tc>
          <w:tcPr>
            <w:tcW w:w="567" w:type="dxa"/>
            <w:shd w:val="clear" w:color="auto" w:fill="auto"/>
            <w:vAlign w:val="center"/>
          </w:tcPr>
          <w:p w14:paraId="3A795001" w14:textId="3DC07683" w:rsidR="0044732A" w:rsidRDefault="0044732A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D04CB" w14:textId="77777777" w:rsidR="0044732A" w:rsidRDefault="0044732A" w:rsidP="00895AC9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Wskaźniki realizacji produktu i rezultatu projektu są zgodne z wymaganiami określonymi w Regulaminie konkursu.</w:t>
            </w:r>
          </w:p>
          <w:p w14:paraId="5AFF0CE7" w14:textId="16DAD894" w:rsidR="0044732A" w:rsidRPr="00167984" w:rsidRDefault="0044732A" w:rsidP="00895AC9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zawartej w </w:t>
            </w:r>
            <w:r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części III, pkt 3.1.1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 projektu.</w:t>
            </w:r>
          </w:p>
        </w:tc>
      </w:tr>
      <w:tr w:rsidR="0044732A" w:rsidRPr="00D5196C" w14:paraId="6ABE9761" w14:textId="77777777" w:rsidTr="000033F0">
        <w:tc>
          <w:tcPr>
            <w:tcW w:w="567" w:type="dxa"/>
            <w:shd w:val="clear" w:color="auto" w:fill="auto"/>
            <w:vAlign w:val="center"/>
          </w:tcPr>
          <w:p w14:paraId="0C82DD22" w14:textId="2CC2577B" w:rsidR="0044732A" w:rsidRDefault="0044732A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2FF49" w14:textId="77777777" w:rsidR="0044732A" w:rsidRDefault="0044732A" w:rsidP="00167984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732A">
              <w:rPr>
                <w:rFonts w:ascii="Arial" w:hAnsi="Arial" w:cs="Arial"/>
                <w:b/>
                <w:sz w:val="18"/>
                <w:szCs w:val="18"/>
              </w:rPr>
              <w:t>Uczestnikami projektu są pracownicy MMSP. W przypadku sektorów przemysłowych (związanych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732A">
              <w:rPr>
                <w:rFonts w:ascii="Arial" w:hAnsi="Arial" w:cs="Arial"/>
                <w:b/>
                <w:sz w:val="18"/>
                <w:szCs w:val="18"/>
              </w:rPr>
              <w:t>reindustrializacją) uczestnikami projektu mogą być pracownicy dużych przedsiębiorstw, jednak nie mogą oni stanowić więcej niż 25% wskaźnika produktu dla danego sektora, wskazanego w Regulaminie konkursu.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732A">
              <w:rPr>
                <w:rFonts w:ascii="Arial" w:hAnsi="Arial" w:cs="Arial"/>
                <w:b/>
                <w:sz w:val="18"/>
                <w:szCs w:val="18"/>
              </w:rPr>
              <w:t>przypadku sektorów przemysłowych wskazanych w Regulaminie konkursu, dla których możliwe będzie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732A">
              <w:rPr>
                <w:rFonts w:ascii="Arial" w:hAnsi="Arial" w:cs="Arial"/>
                <w:b/>
                <w:sz w:val="18"/>
                <w:szCs w:val="18"/>
              </w:rPr>
              <w:t>zwiększenie odsetka pracowników dużych przedsiębiorstw objętych wsparciem w ramach jednego projektu powyżej poziomu 25%, Wnioskodawca ma obowiązek przedstawienia we wniosku o dofinansowanie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732A">
              <w:rPr>
                <w:rFonts w:ascii="Arial" w:hAnsi="Arial" w:cs="Arial"/>
                <w:b/>
                <w:sz w:val="18"/>
                <w:szCs w:val="18"/>
              </w:rPr>
              <w:t>uzasadnienia dla wprowadzenia tego odstępstwa w ramach danego projektu.</w:t>
            </w:r>
          </w:p>
          <w:p w14:paraId="136A2949" w14:textId="4656C82B" w:rsidR="0044732A" w:rsidRPr="00167984" w:rsidRDefault="0044732A" w:rsidP="00167984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zawartej w </w:t>
            </w:r>
            <w:r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części III pkt. 3.1.1, 3.1.2</w:t>
            </w:r>
            <w:r w:rsidR="0016798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oraz</w:t>
            </w:r>
            <w:r w:rsidRPr="0044732A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3.2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 projektu.</w:t>
            </w:r>
          </w:p>
        </w:tc>
      </w:tr>
      <w:tr w:rsidR="00167984" w:rsidRPr="00D5196C" w14:paraId="18CAB0F9" w14:textId="77777777" w:rsidTr="000033F0">
        <w:tc>
          <w:tcPr>
            <w:tcW w:w="567" w:type="dxa"/>
            <w:shd w:val="clear" w:color="auto" w:fill="auto"/>
            <w:vAlign w:val="center"/>
          </w:tcPr>
          <w:p w14:paraId="640C6FBB" w14:textId="32F3FB34" w:rsidR="00167984" w:rsidRDefault="00167984" w:rsidP="00895AC9">
            <w:pPr>
              <w:spacing w:after="0" w:line="240" w:lineRule="exact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1498B" w14:textId="77777777" w:rsidR="00167984" w:rsidRDefault="00167984" w:rsidP="00167984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7984">
              <w:rPr>
                <w:rFonts w:ascii="Arial" w:hAnsi="Arial" w:cs="Arial"/>
                <w:b/>
                <w:sz w:val="18"/>
                <w:szCs w:val="18"/>
              </w:rPr>
              <w:t>Wsparcie szkoleniowe lub doradcze powinno być realizowane co do zasady za pośrednictwem Bazy Usług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984">
              <w:rPr>
                <w:rFonts w:ascii="Arial" w:hAnsi="Arial" w:cs="Arial"/>
                <w:b/>
                <w:sz w:val="18"/>
                <w:szCs w:val="18"/>
              </w:rPr>
              <w:t>Rozwojowych przy zastosowaniu podejścia popytowego. W przypadku, gdy w BUR nie są dostępne usługi w obszarach tematycznych wynikających z rekomendacji sektorowych rad ds. kompetencji, Wnioskodawca zamawia konkretną usługę przy wykorzystaniu funkcjonalności dostępnej w BUR lub w dalszej kolejności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984">
              <w:rPr>
                <w:rFonts w:ascii="Arial" w:hAnsi="Arial" w:cs="Arial"/>
                <w:b/>
                <w:sz w:val="18"/>
                <w:szCs w:val="18"/>
              </w:rPr>
              <w:t>zleca jej wykonanie podmiotowi spełniającemu warunki w zakresie zapewnienia należytej jakości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984">
              <w:rPr>
                <w:rFonts w:ascii="Arial" w:hAnsi="Arial" w:cs="Arial"/>
                <w:b/>
                <w:sz w:val="18"/>
                <w:szCs w:val="18"/>
              </w:rPr>
              <w:t>świadczenia usług, określone w § 7 ust. 2 rozporządzenia Ministra Rozwoju i Finansów z dnia 29 sierpnia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67984">
              <w:rPr>
                <w:rFonts w:ascii="Arial" w:hAnsi="Arial" w:cs="Arial"/>
                <w:b/>
                <w:sz w:val="18"/>
                <w:szCs w:val="18"/>
              </w:rPr>
              <w:t>2017 r. w sprawie rejestru podmiotów świadczących usługi rozwojowe (Dz. U. z 2017 r. poz. 1678).</w:t>
            </w:r>
          </w:p>
          <w:p w14:paraId="4C273FE2" w14:textId="4095D20E" w:rsidR="00167984" w:rsidRPr="0044732A" w:rsidRDefault="00167984" w:rsidP="00167984">
            <w:pPr>
              <w:spacing w:before="40" w:after="40"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Ocena dokonywana będzie na podstawie informacji zawartej w </w:t>
            </w:r>
            <w:r w:rsidRPr="00167984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części IV, pkt. 4.1</w:t>
            </w:r>
            <w:r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907D0">
              <w:rPr>
                <w:rFonts w:ascii="Calibri" w:eastAsia="Calibri" w:hAnsi="Calibri" w:cs="Arial"/>
                <w:i/>
                <w:color w:val="000000" w:themeColor="text1"/>
                <w:sz w:val="20"/>
                <w:szCs w:val="20"/>
              </w:rPr>
              <w:t>wniosku o dofinansowanie projektu.</w:t>
            </w:r>
          </w:p>
        </w:tc>
      </w:tr>
    </w:tbl>
    <w:p w14:paraId="05273A8B" w14:textId="77777777" w:rsidR="000609A1" w:rsidRPr="00D5196C" w:rsidRDefault="000609A1" w:rsidP="00A66C4D">
      <w:pPr>
        <w:jc w:val="both"/>
        <w:rPr>
          <w:rFonts w:ascii="Calibri" w:hAnsi="Calibri"/>
          <w:color w:val="FF0000"/>
          <w:sz w:val="20"/>
          <w:szCs w:val="20"/>
        </w:rPr>
      </w:pPr>
    </w:p>
    <w:p w14:paraId="45FF0D68" w14:textId="7997DD4D" w:rsidR="000609A1" w:rsidRPr="00D5196C" w:rsidRDefault="000609A1" w:rsidP="00167984">
      <w:pPr>
        <w:rPr>
          <w:rFonts w:ascii="Calibri" w:hAnsi="Calibri"/>
          <w:color w:val="FF0000"/>
          <w:sz w:val="20"/>
          <w:szCs w:val="20"/>
        </w:rPr>
      </w:pPr>
    </w:p>
    <w:sectPr w:rsidR="000609A1" w:rsidRPr="00D5196C" w:rsidSect="00CE6025">
      <w:headerReference w:type="default" r:id="rId8"/>
      <w:footerReference w:type="default" r:id="rId9"/>
      <w:headerReference w:type="first" r:id="rId10"/>
      <w:pgSz w:w="16838" w:h="11906" w:orient="landscape"/>
      <w:pgMar w:top="1417" w:right="1806" w:bottom="567" w:left="1417" w:header="284" w:footer="4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98E0" w14:textId="77777777" w:rsidR="0069388D" w:rsidRDefault="0069388D" w:rsidP="00F91883">
      <w:pPr>
        <w:spacing w:after="0" w:line="240" w:lineRule="auto"/>
      </w:pPr>
      <w:r>
        <w:separator/>
      </w:r>
    </w:p>
  </w:endnote>
  <w:endnote w:type="continuationSeparator" w:id="0">
    <w:p w14:paraId="47E9AE48" w14:textId="77777777" w:rsidR="0069388D" w:rsidRDefault="0069388D" w:rsidP="00F9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4035"/>
      <w:docPartObj>
        <w:docPartGallery w:val="Page Numbers (Bottom of Page)"/>
        <w:docPartUnique/>
      </w:docPartObj>
    </w:sdtPr>
    <w:sdtEndPr/>
    <w:sdtContent>
      <w:p w14:paraId="6F4E9C4E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56">
          <w:rPr>
            <w:noProof/>
          </w:rPr>
          <w:t>2</w:t>
        </w:r>
        <w:r>
          <w:fldChar w:fldCharType="end"/>
        </w:r>
      </w:p>
    </w:sdtContent>
  </w:sdt>
  <w:p w14:paraId="35CF5F89" w14:textId="77777777" w:rsidR="00E2586C" w:rsidRDefault="00E2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94098" w14:textId="77777777" w:rsidR="0069388D" w:rsidRDefault="0069388D" w:rsidP="00F91883">
      <w:pPr>
        <w:spacing w:after="0" w:line="240" w:lineRule="auto"/>
      </w:pPr>
      <w:r>
        <w:separator/>
      </w:r>
    </w:p>
  </w:footnote>
  <w:footnote w:type="continuationSeparator" w:id="0">
    <w:p w14:paraId="3B46B857" w14:textId="77777777" w:rsidR="0069388D" w:rsidRDefault="0069388D" w:rsidP="00F9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459A" w14:textId="3010310C" w:rsidR="00E2586C" w:rsidRDefault="00E2586C" w:rsidP="00B13F5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58467" w14:textId="6B02C6F4" w:rsidR="00CE6025" w:rsidRDefault="003622A5" w:rsidP="00CE602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978210" wp14:editId="236590BB">
          <wp:extent cx="5759450" cy="626745"/>
          <wp:effectExtent l="0" t="0" r="0" b="1905"/>
          <wp:docPr id="10" name="Obraz 10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2CE5"/>
    <w:multiLevelType w:val="hybridMultilevel"/>
    <w:tmpl w:val="114E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7620"/>
    <w:multiLevelType w:val="hybridMultilevel"/>
    <w:tmpl w:val="CAE4210C"/>
    <w:lvl w:ilvl="0" w:tplc="00704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B44"/>
    <w:multiLevelType w:val="hybridMultilevel"/>
    <w:tmpl w:val="F34AE2C2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D911FBA"/>
    <w:multiLevelType w:val="hybridMultilevel"/>
    <w:tmpl w:val="AEAED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000EC5"/>
    <w:multiLevelType w:val="hybridMultilevel"/>
    <w:tmpl w:val="FFB4229C"/>
    <w:lvl w:ilvl="0" w:tplc="EA623328">
      <w:numFmt w:val="bullet"/>
      <w:lvlText w:val="•"/>
      <w:lvlJc w:val="left"/>
      <w:pPr>
        <w:ind w:left="1065" w:hanging="705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3EA3"/>
    <w:multiLevelType w:val="hybridMultilevel"/>
    <w:tmpl w:val="84D67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2323"/>
    <w:multiLevelType w:val="hybridMultilevel"/>
    <w:tmpl w:val="F34AE2C2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934784F"/>
    <w:multiLevelType w:val="hybridMultilevel"/>
    <w:tmpl w:val="C9C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474C3"/>
    <w:multiLevelType w:val="hybridMultilevel"/>
    <w:tmpl w:val="5A62E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F67C1"/>
    <w:multiLevelType w:val="hybridMultilevel"/>
    <w:tmpl w:val="F34AE2C2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8A10861"/>
    <w:multiLevelType w:val="hybridMultilevel"/>
    <w:tmpl w:val="F34AE2C2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799C25BA"/>
    <w:multiLevelType w:val="hybridMultilevel"/>
    <w:tmpl w:val="2208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24E47"/>
    <w:multiLevelType w:val="hybridMultilevel"/>
    <w:tmpl w:val="5E72A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3F0"/>
    <w:rsid w:val="0001712E"/>
    <w:rsid w:val="0003269D"/>
    <w:rsid w:val="0005465E"/>
    <w:rsid w:val="000609A1"/>
    <w:rsid w:val="00081192"/>
    <w:rsid w:val="00094A1C"/>
    <w:rsid w:val="000E321E"/>
    <w:rsid w:val="00100C7C"/>
    <w:rsid w:val="001337EF"/>
    <w:rsid w:val="00167984"/>
    <w:rsid w:val="001712A1"/>
    <w:rsid w:val="001767C8"/>
    <w:rsid w:val="001C4F11"/>
    <w:rsid w:val="001D1F8F"/>
    <w:rsid w:val="001F2AE6"/>
    <w:rsid w:val="00224D8A"/>
    <w:rsid w:val="00242F56"/>
    <w:rsid w:val="002506BD"/>
    <w:rsid w:val="00256C6B"/>
    <w:rsid w:val="0027208F"/>
    <w:rsid w:val="002A5545"/>
    <w:rsid w:val="002F21B0"/>
    <w:rsid w:val="0030410B"/>
    <w:rsid w:val="00315306"/>
    <w:rsid w:val="00326BD8"/>
    <w:rsid w:val="003622A5"/>
    <w:rsid w:val="00383FB4"/>
    <w:rsid w:val="0039674C"/>
    <w:rsid w:val="003B0668"/>
    <w:rsid w:val="003F36C6"/>
    <w:rsid w:val="0043097D"/>
    <w:rsid w:val="00440B16"/>
    <w:rsid w:val="0044732A"/>
    <w:rsid w:val="00506410"/>
    <w:rsid w:val="00544DA6"/>
    <w:rsid w:val="005A702F"/>
    <w:rsid w:val="006177A8"/>
    <w:rsid w:val="00627AF9"/>
    <w:rsid w:val="00642E93"/>
    <w:rsid w:val="00665A0F"/>
    <w:rsid w:val="00684E8E"/>
    <w:rsid w:val="0069388D"/>
    <w:rsid w:val="006A249D"/>
    <w:rsid w:val="006C0520"/>
    <w:rsid w:val="006C0806"/>
    <w:rsid w:val="006C163E"/>
    <w:rsid w:val="006E5EE3"/>
    <w:rsid w:val="006F5215"/>
    <w:rsid w:val="00703F6D"/>
    <w:rsid w:val="0072190F"/>
    <w:rsid w:val="007660E1"/>
    <w:rsid w:val="007C4A2C"/>
    <w:rsid w:val="007D32BD"/>
    <w:rsid w:val="007E2403"/>
    <w:rsid w:val="00817A56"/>
    <w:rsid w:val="008559CE"/>
    <w:rsid w:val="008B46C0"/>
    <w:rsid w:val="008C1F93"/>
    <w:rsid w:val="00900CE9"/>
    <w:rsid w:val="00927D4D"/>
    <w:rsid w:val="00950EE9"/>
    <w:rsid w:val="00957914"/>
    <w:rsid w:val="009E3D07"/>
    <w:rsid w:val="009F069C"/>
    <w:rsid w:val="00A14DBB"/>
    <w:rsid w:val="00A215FE"/>
    <w:rsid w:val="00A258D2"/>
    <w:rsid w:val="00A409CF"/>
    <w:rsid w:val="00A66C4D"/>
    <w:rsid w:val="00A7584C"/>
    <w:rsid w:val="00A902E6"/>
    <w:rsid w:val="00A953FE"/>
    <w:rsid w:val="00B13F55"/>
    <w:rsid w:val="00B177B3"/>
    <w:rsid w:val="00B37924"/>
    <w:rsid w:val="00B5126D"/>
    <w:rsid w:val="00B6501E"/>
    <w:rsid w:val="00BB0DF9"/>
    <w:rsid w:val="00BD2671"/>
    <w:rsid w:val="00BE09C4"/>
    <w:rsid w:val="00BF2F40"/>
    <w:rsid w:val="00C1234D"/>
    <w:rsid w:val="00C30C96"/>
    <w:rsid w:val="00C31790"/>
    <w:rsid w:val="00C52244"/>
    <w:rsid w:val="00C636C3"/>
    <w:rsid w:val="00CB1140"/>
    <w:rsid w:val="00CE6025"/>
    <w:rsid w:val="00D009E0"/>
    <w:rsid w:val="00D5196C"/>
    <w:rsid w:val="00D5477F"/>
    <w:rsid w:val="00D667E9"/>
    <w:rsid w:val="00D75DCB"/>
    <w:rsid w:val="00D857D9"/>
    <w:rsid w:val="00D96932"/>
    <w:rsid w:val="00DD39AF"/>
    <w:rsid w:val="00DE3E40"/>
    <w:rsid w:val="00E02097"/>
    <w:rsid w:val="00E14A2D"/>
    <w:rsid w:val="00E1714B"/>
    <w:rsid w:val="00E2586C"/>
    <w:rsid w:val="00E32DBC"/>
    <w:rsid w:val="00E352DE"/>
    <w:rsid w:val="00E833BF"/>
    <w:rsid w:val="00E8432F"/>
    <w:rsid w:val="00E852BA"/>
    <w:rsid w:val="00E878B9"/>
    <w:rsid w:val="00EB437B"/>
    <w:rsid w:val="00EC0FDE"/>
    <w:rsid w:val="00EE0D71"/>
    <w:rsid w:val="00EE650D"/>
    <w:rsid w:val="00F44190"/>
    <w:rsid w:val="00F70D75"/>
    <w:rsid w:val="00F907D0"/>
    <w:rsid w:val="00F91883"/>
    <w:rsid w:val="00F9505A"/>
    <w:rsid w:val="00F956E2"/>
    <w:rsid w:val="00FA11DC"/>
    <w:rsid w:val="00FD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9C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Times 10 Point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03F6D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12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12E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F956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56E2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766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0FB1-EC98-4C78-9332-C10B91D8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2018-06-25T07:52:00Z</dcterms:created>
  <dcterms:modified xsi:type="dcterms:W3CDTF">2018-06-25T07:52:00Z</dcterms:modified>
</cp:coreProperties>
</file>