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79A405" w14:textId="766F1463" w:rsidR="00A04132" w:rsidRPr="00216D68" w:rsidRDefault="00A04132" w:rsidP="00000ED0">
      <w:pPr>
        <w:shd w:val="clear" w:color="auto" w:fill="FFFFFF"/>
        <w:spacing w:after="135" w:line="276" w:lineRule="auto"/>
        <w:ind w:right="111"/>
        <w:rPr>
          <w:rFonts w:eastAsia="Times New Roman" w:cstheme="minorHAnsi"/>
          <w:b/>
          <w:bCs/>
          <w:color w:val="262625"/>
          <w:sz w:val="24"/>
          <w:szCs w:val="24"/>
          <w:lang w:eastAsia="pl-PL"/>
        </w:rPr>
      </w:pPr>
      <w:r w:rsidRPr="00EE68B9">
        <w:rPr>
          <w:noProof/>
          <w:sz w:val="20"/>
          <w:szCs w:val="20"/>
          <w:lang w:eastAsia="pl-PL"/>
        </w:rPr>
        <w:drawing>
          <wp:inline distT="0" distB="0" distL="0" distR="0" wp14:anchorId="7A593449" wp14:editId="22FBF008">
            <wp:extent cx="5761355" cy="628015"/>
            <wp:effectExtent l="0" t="0" r="0" b="635"/>
            <wp:docPr id="1" name="Obraz 1" descr="Logotypy: Fundusze Europejskie- Wiedza edukacja Rozwój, Rzeczpospolita Polska, PARP Grupa PFR, Unia Europejska - Europejski Fundusz Społeczny" title="Ciąg logotyp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1961202" w14:textId="77777777" w:rsidR="001F0018" w:rsidRPr="009970E8" w:rsidRDefault="00790CDB" w:rsidP="00C059C5">
      <w:pPr>
        <w:shd w:val="clear" w:color="auto" w:fill="FFFFFF"/>
        <w:spacing w:after="135" w:line="276" w:lineRule="auto"/>
        <w:jc w:val="center"/>
        <w:rPr>
          <w:rFonts w:eastAsia="Times New Roman" w:cstheme="minorHAnsi"/>
          <w:bCs/>
          <w:color w:val="262625"/>
          <w:sz w:val="24"/>
          <w:szCs w:val="24"/>
          <w:lang w:eastAsia="pl-PL"/>
        </w:rPr>
      </w:pPr>
      <w:r w:rsidRPr="009970E8">
        <w:rPr>
          <w:rFonts w:eastAsia="Times New Roman" w:cstheme="minorHAnsi"/>
          <w:bCs/>
          <w:color w:val="262625"/>
          <w:sz w:val="24"/>
          <w:szCs w:val="24"/>
          <w:lang w:eastAsia="pl-PL"/>
        </w:rPr>
        <w:t>Polska Agencja Rozwoju Przedsiębiorczości (PARP)</w:t>
      </w:r>
    </w:p>
    <w:p w14:paraId="653DA76C" w14:textId="77777777" w:rsidR="000B14CD" w:rsidRPr="009970E8" w:rsidRDefault="00790CDB" w:rsidP="00C059C5">
      <w:pPr>
        <w:shd w:val="clear" w:color="auto" w:fill="FFFFFF"/>
        <w:spacing w:after="135" w:line="276" w:lineRule="auto"/>
        <w:jc w:val="center"/>
        <w:rPr>
          <w:rFonts w:eastAsia="Times New Roman" w:cstheme="minorHAnsi"/>
          <w:color w:val="262625"/>
          <w:sz w:val="24"/>
          <w:szCs w:val="24"/>
          <w:lang w:eastAsia="pl-PL"/>
        </w:rPr>
      </w:pPr>
      <w:r w:rsidRPr="009970E8">
        <w:rPr>
          <w:rFonts w:eastAsia="Times New Roman" w:cstheme="minorHAnsi"/>
          <w:color w:val="262625"/>
          <w:sz w:val="24"/>
          <w:szCs w:val="24"/>
          <w:lang w:eastAsia="pl-PL"/>
        </w:rPr>
        <w:t>ul</w:t>
      </w:r>
      <w:r w:rsidR="001F0018" w:rsidRPr="009970E8">
        <w:rPr>
          <w:rFonts w:eastAsia="Times New Roman" w:cstheme="minorHAnsi"/>
          <w:color w:val="262625"/>
          <w:sz w:val="24"/>
          <w:szCs w:val="24"/>
          <w:lang w:eastAsia="pl-PL"/>
        </w:rPr>
        <w:t>. Pańska 81/83, 00-834 Warszawa</w:t>
      </w:r>
    </w:p>
    <w:p w14:paraId="094CCC21" w14:textId="77777777" w:rsidR="00DC2AB9" w:rsidRPr="009970E8" w:rsidRDefault="00790CDB" w:rsidP="00C059C5">
      <w:pPr>
        <w:shd w:val="clear" w:color="auto" w:fill="FFFFFF"/>
        <w:spacing w:after="135" w:line="276" w:lineRule="auto"/>
        <w:jc w:val="center"/>
        <w:rPr>
          <w:rFonts w:eastAsia="Times New Roman" w:cstheme="minorHAnsi"/>
          <w:bCs/>
          <w:color w:val="262625"/>
          <w:sz w:val="24"/>
          <w:szCs w:val="24"/>
          <w:lang w:eastAsia="pl-PL"/>
        </w:rPr>
      </w:pPr>
      <w:r w:rsidRPr="009970E8">
        <w:rPr>
          <w:rFonts w:eastAsia="Times New Roman" w:cstheme="minorHAnsi"/>
          <w:bCs/>
          <w:color w:val="262625"/>
          <w:sz w:val="24"/>
          <w:szCs w:val="24"/>
          <w:lang w:eastAsia="pl-PL"/>
        </w:rPr>
        <w:t>jako Instytucja Pośrednicząca</w:t>
      </w:r>
    </w:p>
    <w:p w14:paraId="4377BDB2" w14:textId="3AF553DF" w:rsidR="00790CDB" w:rsidRPr="009970E8" w:rsidRDefault="00790CDB" w:rsidP="00C059C5">
      <w:pPr>
        <w:shd w:val="clear" w:color="auto" w:fill="FFFFFF"/>
        <w:spacing w:after="135" w:line="276" w:lineRule="auto"/>
        <w:jc w:val="center"/>
        <w:rPr>
          <w:rFonts w:eastAsia="Times New Roman" w:cstheme="minorHAnsi"/>
          <w:bCs/>
          <w:color w:val="262625"/>
          <w:sz w:val="24"/>
          <w:szCs w:val="24"/>
          <w:lang w:eastAsia="pl-PL"/>
        </w:rPr>
      </w:pPr>
      <w:r w:rsidRPr="009970E8">
        <w:rPr>
          <w:rFonts w:eastAsia="Times New Roman" w:cstheme="minorHAnsi"/>
          <w:bCs/>
          <w:color w:val="262625"/>
          <w:sz w:val="24"/>
          <w:szCs w:val="24"/>
          <w:lang w:eastAsia="pl-PL"/>
        </w:rPr>
        <w:t>dla</w:t>
      </w:r>
      <w:r w:rsidR="00A612B2" w:rsidRPr="009970E8">
        <w:rPr>
          <w:rFonts w:eastAsia="Times New Roman" w:cstheme="minorHAnsi"/>
          <w:color w:val="262625"/>
          <w:sz w:val="24"/>
          <w:szCs w:val="24"/>
          <w:lang w:eastAsia="pl-PL"/>
        </w:rPr>
        <w:t xml:space="preserve"> </w:t>
      </w:r>
      <w:r w:rsidRPr="009970E8">
        <w:rPr>
          <w:rFonts w:eastAsia="Times New Roman" w:cstheme="minorHAnsi"/>
          <w:bCs/>
          <w:color w:val="262625"/>
          <w:sz w:val="24"/>
          <w:szCs w:val="24"/>
          <w:lang w:eastAsia="pl-PL"/>
        </w:rPr>
        <w:t>Działania 2.2</w:t>
      </w:r>
      <w:r w:rsidR="00E85552" w:rsidRPr="009970E8">
        <w:rPr>
          <w:rFonts w:eastAsia="Times New Roman" w:cstheme="minorHAnsi"/>
          <w:bCs/>
          <w:color w:val="262625"/>
          <w:sz w:val="24"/>
          <w:szCs w:val="24"/>
          <w:lang w:eastAsia="pl-PL"/>
        </w:rPr>
        <w:t>1</w:t>
      </w:r>
      <w:r w:rsidR="007C66A4" w:rsidRPr="009970E8">
        <w:rPr>
          <w:rFonts w:eastAsia="Times New Roman" w:cstheme="minorHAnsi"/>
          <w:bCs/>
          <w:color w:val="262625"/>
          <w:sz w:val="24"/>
          <w:szCs w:val="24"/>
          <w:lang w:eastAsia="pl-PL"/>
        </w:rPr>
        <w:t xml:space="preserve"> </w:t>
      </w:r>
      <w:r w:rsidR="00AC26B4" w:rsidRPr="009970E8">
        <w:rPr>
          <w:rFonts w:eastAsia="Times New Roman" w:cstheme="minorHAnsi"/>
          <w:bCs/>
          <w:color w:val="262625"/>
          <w:sz w:val="24"/>
          <w:szCs w:val="24"/>
          <w:lang w:eastAsia="pl-PL"/>
        </w:rPr>
        <w:t>Poprawa zarządzania, rozwój kapitału ludzkiego oraz wsparcie procesów</w:t>
      </w:r>
      <w:r w:rsidR="005A68BD" w:rsidRPr="009970E8">
        <w:rPr>
          <w:rFonts w:eastAsia="Times New Roman" w:cstheme="minorHAnsi"/>
          <w:bCs/>
          <w:color w:val="262625"/>
          <w:sz w:val="24"/>
          <w:szCs w:val="24"/>
          <w:lang w:eastAsia="pl-PL"/>
        </w:rPr>
        <w:t xml:space="preserve"> innowacyjnych przedsiębiorstw, </w:t>
      </w:r>
      <w:r w:rsidRPr="009970E8">
        <w:rPr>
          <w:rFonts w:eastAsia="Times New Roman" w:cstheme="minorHAnsi"/>
          <w:bCs/>
          <w:color w:val="262625"/>
          <w:sz w:val="24"/>
          <w:szCs w:val="24"/>
          <w:lang w:eastAsia="pl-PL"/>
        </w:rPr>
        <w:t xml:space="preserve">w Szczegółowym Opisie Osi Priorytetowych </w:t>
      </w:r>
      <w:r w:rsidR="00537D33" w:rsidRPr="009970E8">
        <w:rPr>
          <w:rFonts w:eastAsia="Times New Roman" w:cstheme="minorHAnsi"/>
          <w:bCs/>
          <w:color w:val="262625"/>
          <w:sz w:val="24"/>
          <w:szCs w:val="24"/>
          <w:lang w:eastAsia="pl-PL"/>
        </w:rPr>
        <w:t xml:space="preserve">w ramach II osi priorytetowej: „Efektywne polityki publiczne dla rynku pracy, gospodarki i </w:t>
      </w:r>
      <w:r w:rsidR="00A85DD2" w:rsidRPr="009970E8">
        <w:rPr>
          <w:rFonts w:eastAsia="Times New Roman" w:cstheme="minorHAnsi"/>
          <w:bCs/>
          <w:color w:val="262625"/>
          <w:sz w:val="24"/>
          <w:szCs w:val="24"/>
          <w:lang w:eastAsia="pl-PL"/>
        </w:rPr>
        <w:t>edukacji</w:t>
      </w:r>
      <w:r w:rsidR="00537D33" w:rsidRPr="009970E8">
        <w:rPr>
          <w:rFonts w:eastAsia="Times New Roman" w:cstheme="minorHAnsi"/>
          <w:bCs/>
          <w:color w:val="262625"/>
          <w:sz w:val="24"/>
          <w:szCs w:val="24"/>
          <w:lang w:eastAsia="pl-PL"/>
        </w:rPr>
        <w:t>"</w:t>
      </w:r>
      <w:r w:rsidR="00255B6F" w:rsidRPr="009970E8">
        <w:rPr>
          <w:rFonts w:eastAsia="Times New Roman" w:cstheme="minorHAnsi"/>
          <w:bCs/>
          <w:color w:val="262625"/>
          <w:sz w:val="24"/>
          <w:szCs w:val="24"/>
          <w:lang w:eastAsia="pl-PL"/>
        </w:rPr>
        <w:t xml:space="preserve"> </w:t>
      </w:r>
      <w:r w:rsidRPr="009970E8">
        <w:rPr>
          <w:rFonts w:eastAsia="Times New Roman" w:cstheme="minorHAnsi"/>
          <w:bCs/>
          <w:color w:val="262625"/>
          <w:sz w:val="24"/>
          <w:szCs w:val="24"/>
          <w:lang w:eastAsia="pl-PL"/>
        </w:rPr>
        <w:t xml:space="preserve">Programu Operacyjnego Wiedza Edukacja Rozwój 2014 </w:t>
      </w:r>
      <w:r w:rsidR="00537D33" w:rsidRPr="009970E8">
        <w:rPr>
          <w:rFonts w:eastAsia="Times New Roman" w:cstheme="minorHAnsi"/>
          <w:bCs/>
          <w:color w:val="262625"/>
          <w:sz w:val="24"/>
          <w:szCs w:val="24"/>
          <w:lang w:eastAsia="pl-PL"/>
        </w:rPr>
        <w:t>–</w:t>
      </w:r>
      <w:r w:rsidRPr="009970E8">
        <w:rPr>
          <w:rFonts w:eastAsia="Times New Roman" w:cstheme="minorHAnsi"/>
          <w:bCs/>
          <w:color w:val="262625"/>
          <w:sz w:val="24"/>
          <w:szCs w:val="24"/>
          <w:lang w:eastAsia="pl-PL"/>
        </w:rPr>
        <w:t xml:space="preserve"> 2020</w:t>
      </w:r>
      <w:r w:rsidR="00537D33" w:rsidRPr="009970E8">
        <w:rPr>
          <w:rFonts w:eastAsia="Times New Roman" w:cstheme="minorHAnsi"/>
          <w:bCs/>
          <w:color w:val="262625"/>
          <w:sz w:val="24"/>
          <w:szCs w:val="24"/>
          <w:lang w:eastAsia="pl-PL"/>
        </w:rPr>
        <w:t>,</w:t>
      </w:r>
    </w:p>
    <w:p w14:paraId="63B5290F" w14:textId="15BA7454" w:rsidR="00790CDB" w:rsidRPr="009970E8" w:rsidRDefault="00790CDB" w:rsidP="00C059C5">
      <w:pPr>
        <w:shd w:val="clear" w:color="auto" w:fill="FFFFFF"/>
        <w:spacing w:after="135" w:line="276" w:lineRule="auto"/>
        <w:jc w:val="center"/>
        <w:rPr>
          <w:rFonts w:eastAsia="Times New Roman" w:cstheme="minorHAnsi"/>
          <w:color w:val="262625"/>
          <w:sz w:val="24"/>
          <w:szCs w:val="24"/>
          <w:lang w:eastAsia="pl-PL"/>
        </w:rPr>
      </w:pPr>
      <w:r w:rsidRPr="009970E8">
        <w:rPr>
          <w:rFonts w:eastAsia="Times New Roman" w:cstheme="minorHAnsi"/>
          <w:color w:val="262625"/>
          <w:sz w:val="24"/>
          <w:szCs w:val="24"/>
          <w:lang w:eastAsia="pl-PL"/>
        </w:rPr>
        <w:t>działając na podstawie  ustawy z dnia 11 lipca 2014 r. </w:t>
      </w:r>
      <w:r w:rsidRPr="009970E8">
        <w:rPr>
          <w:rFonts w:eastAsia="Times New Roman" w:cstheme="minorHAnsi"/>
          <w:i/>
          <w:iCs/>
          <w:color w:val="262625"/>
          <w:sz w:val="24"/>
          <w:szCs w:val="24"/>
          <w:lang w:eastAsia="pl-PL"/>
        </w:rPr>
        <w:t>o zasadach realizacji programów w zakresie polityki spójności finansowanych w</w:t>
      </w:r>
      <w:r w:rsidR="00216D68" w:rsidRPr="009970E8">
        <w:rPr>
          <w:rFonts w:eastAsia="Times New Roman" w:cstheme="minorHAnsi"/>
          <w:i/>
          <w:iCs/>
          <w:color w:val="262625"/>
          <w:sz w:val="24"/>
          <w:szCs w:val="24"/>
          <w:lang w:eastAsia="pl-PL"/>
        </w:rPr>
        <w:t> </w:t>
      </w:r>
      <w:r w:rsidRPr="009970E8">
        <w:rPr>
          <w:rFonts w:eastAsia="Times New Roman" w:cstheme="minorHAnsi"/>
          <w:i/>
          <w:iCs/>
          <w:color w:val="262625"/>
          <w:sz w:val="24"/>
          <w:szCs w:val="24"/>
          <w:lang w:eastAsia="pl-PL"/>
        </w:rPr>
        <w:t>perspektywie finansowej 2014-2020</w:t>
      </w:r>
      <w:r w:rsidRPr="009970E8">
        <w:rPr>
          <w:rFonts w:eastAsia="Times New Roman" w:cstheme="minorHAnsi"/>
          <w:i/>
          <w:color w:val="262625"/>
          <w:sz w:val="24"/>
          <w:szCs w:val="24"/>
          <w:lang w:eastAsia="pl-PL"/>
        </w:rPr>
        <w:t> </w:t>
      </w:r>
      <w:r w:rsidRPr="009970E8">
        <w:rPr>
          <w:rFonts w:eastAsia="Times New Roman" w:cstheme="minorHAnsi"/>
          <w:i/>
          <w:color w:val="000000" w:themeColor="text1"/>
          <w:sz w:val="24"/>
          <w:szCs w:val="24"/>
          <w:lang w:eastAsia="pl-PL"/>
        </w:rPr>
        <w:t>(</w:t>
      </w:r>
      <w:r w:rsidR="00500C78" w:rsidRPr="009970E8">
        <w:rPr>
          <w:rFonts w:eastAsia="Times New Roman" w:cstheme="minorHAnsi"/>
          <w:i/>
          <w:color w:val="000000" w:themeColor="text1"/>
          <w:sz w:val="24"/>
          <w:szCs w:val="24"/>
          <w:lang w:eastAsia="pl-PL"/>
        </w:rPr>
        <w:t>Dz. U. 201</w:t>
      </w:r>
      <w:r w:rsidR="00D26D24" w:rsidRPr="009970E8">
        <w:rPr>
          <w:rFonts w:eastAsia="Times New Roman" w:cstheme="minorHAnsi"/>
          <w:i/>
          <w:color w:val="000000" w:themeColor="text1"/>
          <w:sz w:val="24"/>
          <w:szCs w:val="24"/>
          <w:lang w:eastAsia="pl-PL"/>
        </w:rPr>
        <w:t>8</w:t>
      </w:r>
      <w:r w:rsidR="00500C78" w:rsidRPr="009970E8">
        <w:rPr>
          <w:rFonts w:eastAsia="Times New Roman" w:cstheme="minorHAnsi"/>
          <w:i/>
          <w:color w:val="000000" w:themeColor="text1"/>
          <w:sz w:val="24"/>
          <w:szCs w:val="24"/>
          <w:lang w:eastAsia="pl-PL"/>
        </w:rPr>
        <w:t xml:space="preserve"> r., poz. 14</w:t>
      </w:r>
      <w:r w:rsidR="00D26D24" w:rsidRPr="009970E8">
        <w:rPr>
          <w:rFonts w:eastAsia="Times New Roman" w:cstheme="minorHAnsi"/>
          <w:i/>
          <w:color w:val="000000" w:themeColor="text1"/>
          <w:sz w:val="24"/>
          <w:szCs w:val="24"/>
          <w:lang w:eastAsia="pl-PL"/>
        </w:rPr>
        <w:t>31</w:t>
      </w:r>
      <w:r w:rsidR="00500C78" w:rsidRPr="009970E8">
        <w:rPr>
          <w:rFonts w:eastAsia="Times New Roman" w:cstheme="minorHAnsi"/>
          <w:i/>
          <w:color w:val="000000" w:themeColor="text1"/>
          <w:sz w:val="24"/>
          <w:szCs w:val="24"/>
          <w:lang w:eastAsia="pl-PL"/>
        </w:rPr>
        <w:t>, z późn. zm</w:t>
      </w:r>
      <w:r w:rsidR="00C81CE8" w:rsidRPr="009970E8">
        <w:rPr>
          <w:rFonts w:eastAsia="Times New Roman" w:cstheme="minorHAnsi"/>
          <w:i/>
          <w:color w:val="000000" w:themeColor="text1"/>
          <w:sz w:val="24"/>
          <w:szCs w:val="24"/>
          <w:lang w:eastAsia="pl-PL"/>
        </w:rPr>
        <w:t>.</w:t>
      </w:r>
      <w:r w:rsidRPr="009970E8">
        <w:rPr>
          <w:rFonts w:eastAsia="Times New Roman" w:cstheme="minorHAnsi"/>
          <w:i/>
          <w:color w:val="000000" w:themeColor="text1"/>
          <w:sz w:val="24"/>
          <w:szCs w:val="24"/>
          <w:lang w:eastAsia="pl-PL"/>
        </w:rPr>
        <w:t>)</w:t>
      </w:r>
    </w:p>
    <w:p w14:paraId="37F504A8" w14:textId="77777777" w:rsidR="001F0018" w:rsidRPr="00A43264" w:rsidRDefault="00F51DD8" w:rsidP="00C059C5">
      <w:pPr>
        <w:shd w:val="clear" w:color="auto" w:fill="FFFFFF"/>
        <w:spacing w:after="135" w:line="276" w:lineRule="auto"/>
        <w:jc w:val="center"/>
        <w:rPr>
          <w:rFonts w:eastAsia="Times New Roman" w:cstheme="minorHAnsi"/>
          <w:b/>
          <w:bCs/>
          <w:color w:val="262625"/>
          <w:sz w:val="24"/>
          <w:szCs w:val="24"/>
          <w:lang w:eastAsia="pl-PL"/>
        </w:rPr>
      </w:pPr>
      <w:r w:rsidRPr="00A43264">
        <w:rPr>
          <w:rFonts w:eastAsia="Times New Roman" w:cstheme="minorHAnsi"/>
          <w:b/>
          <w:bCs/>
          <w:color w:val="262625"/>
          <w:sz w:val="24"/>
          <w:szCs w:val="24"/>
          <w:lang w:eastAsia="pl-PL"/>
        </w:rPr>
        <w:t>w dniu 29.06.2018</w:t>
      </w:r>
      <w:r w:rsidR="00A612B2" w:rsidRPr="00A43264">
        <w:rPr>
          <w:rFonts w:eastAsia="Times New Roman" w:cstheme="minorHAnsi"/>
          <w:b/>
          <w:bCs/>
          <w:color w:val="262625"/>
          <w:sz w:val="24"/>
          <w:szCs w:val="24"/>
          <w:lang w:eastAsia="pl-PL"/>
        </w:rPr>
        <w:t xml:space="preserve"> </w:t>
      </w:r>
      <w:r w:rsidRPr="00A43264">
        <w:rPr>
          <w:rFonts w:eastAsia="Times New Roman" w:cstheme="minorHAnsi"/>
          <w:b/>
          <w:bCs/>
          <w:color w:val="262625"/>
          <w:sz w:val="24"/>
          <w:szCs w:val="24"/>
          <w:lang w:eastAsia="pl-PL"/>
        </w:rPr>
        <w:t xml:space="preserve">r. </w:t>
      </w:r>
      <w:r w:rsidR="001F0018" w:rsidRPr="00A43264">
        <w:rPr>
          <w:rFonts w:eastAsia="Times New Roman" w:cstheme="minorHAnsi"/>
          <w:b/>
          <w:bCs/>
          <w:color w:val="262625"/>
          <w:sz w:val="24"/>
          <w:szCs w:val="24"/>
          <w:lang w:eastAsia="pl-PL"/>
        </w:rPr>
        <w:t>ogł</w:t>
      </w:r>
      <w:r w:rsidR="007F391A" w:rsidRPr="00A43264">
        <w:rPr>
          <w:rFonts w:eastAsia="Times New Roman" w:cstheme="minorHAnsi"/>
          <w:b/>
          <w:bCs/>
          <w:color w:val="262625"/>
          <w:sz w:val="24"/>
          <w:szCs w:val="24"/>
          <w:lang w:eastAsia="pl-PL"/>
        </w:rPr>
        <w:t>osiła</w:t>
      </w:r>
      <w:r w:rsidR="001F0018" w:rsidRPr="00A43264">
        <w:rPr>
          <w:rFonts w:eastAsia="Times New Roman" w:cstheme="minorHAnsi"/>
          <w:b/>
          <w:bCs/>
          <w:color w:val="262625"/>
          <w:sz w:val="24"/>
          <w:szCs w:val="24"/>
          <w:lang w:eastAsia="pl-PL"/>
        </w:rPr>
        <w:t xml:space="preserve"> konkurs nr </w:t>
      </w:r>
      <w:r w:rsidR="00E85552" w:rsidRPr="00A43264">
        <w:rPr>
          <w:rFonts w:eastAsia="Times New Roman" w:cstheme="minorHAnsi"/>
          <w:b/>
          <w:bCs/>
          <w:color w:val="262625"/>
          <w:sz w:val="24"/>
          <w:szCs w:val="24"/>
          <w:lang w:eastAsia="pl-PL"/>
        </w:rPr>
        <w:t>POWR.02.21.00-IP.09-00-00</w:t>
      </w:r>
      <w:r w:rsidR="00A6286F" w:rsidRPr="00A43264">
        <w:rPr>
          <w:rFonts w:eastAsia="Times New Roman" w:cstheme="minorHAnsi"/>
          <w:b/>
          <w:bCs/>
          <w:color w:val="262625"/>
          <w:sz w:val="24"/>
          <w:szCs w:val="24"/>
          <w:lang w:eastAsia="pl-PL"/>
        </w:rPr>
        <w:t>4</w:t>
      </w:r>
      <w:r w:rsidR="00E85552" w:rsidRPr="00A43264">
        <w:rPr>
          <w:rFonts w:eastAsia="Times New Roman" w:cstheme="minorHAnsi"/>
          <w:b/>
          <w:bCs/>
          <w:color w:val="262625"/>
          <w:sz w:val="24"/>
          <w:szCs w:val="24"/>
          <w:lang w:eastAsia="pl-PL"/>
        </w:rPr>
        <w:t>/18</w:t>
      </w:r>
    </w:p>
    <w:p w14:paraId="4DC08390" w14:textId="2D0D78EF" w:rsidR="00AC26B4" w:rsidRPr="009970E8" w:rsidRDefault="005A68BD" w:rsidP="00C059C5">
      <w:pPr>
        <w:shd w:val="clear" w:color="auto" w:fill="FFFFFF"/>
        <w:spacing w:after="135" w:line="276" w:lineRule="auto"/>
        <w:jc w:val="center"/>
        <w:rPr>
          <w:rFonts w:eastAsia="Times New Roman" w:cstheme="minorHAnsi"/>
          <w:bCs/>
          <w:color w:val="262625"/>
          <w:sz w:val="24"/>
          <w:szCs w:val="24"/>
          <w:lang w:eastAsia="pl-PL"/>
        </w:rPr>
      </w:pPr>
      <w:r w:rsidRPr="009970E8">
        <w:rPr>
          <w:rFonts w:eastAsia="Times New Roman" w:cstheme="minorHAnsi"/>
          <w:bCs/>
          <w:color w:val="262625"/>
          <w:sz w:val="24"/>
          <w:szCs w:val="24"/>
          <w:lang w:eastAsia="pl-PL"/>
        </w:rPr>
        <w:t>pn.</w:t>
      </w:r>
      <w:r w:rsidR="00C81CE8" w:rsidRPr="009970E8">
        <w:rPr>
          <w:rFonts w:eastAsia="Times New Roman" w:cstheme="minorHAnsi"/>
          <w:bCs/>
          <w:color w:val="262625"/>
          <w:sz w:val="24"/>
          <w:szCs w:val="24"/>
          <w:lang w:eastAsia="pl-PL"/>
        </w:rPr>
        <w:t xml:space="preserve"> </w:t>
      </w:r>
      <w:r w:rsidR="00AC26B4" w:rsidRPr="009970E8">
        <w:rPr>
          <w:rFonts w:eastAsia="Times New Roman" w:cstheme="minorHAnsi"/>
          <w:bCs/>
          <w:color w:val="262625"/>
          <w:sz w:val="24"/>
          <w:szCs w:val="24"/>
          <w:lang w:eastAsia="pl-PL"/>
        </w:rPr>
        <w:t>„</w:t>
      </w:r>
      <w:r w:rsidR="00425A06" w:rsidRPr="009970E8">
        <w:rPr>
          <w:rFonts w:eastAsia="Times New Roman" w:cstheme="minorHAnsi"/>
          <w:bCs/>
          <w:color w:val="262625"/>
          <w:sz w:val="24"/>
          <w:szCs w:val="24"/>
          <w:lang w:eastAsia="pl-PL"/>
        </w:rPr>
        <w:t>Szkolenia lub doradztwo wynikające z rekomendacji Sektorowych Rad ds. Kompetencji</w:t>
      </w:r>
      <w:r w:rsidR="00AC26B4" w:rsidRPr="009970E8">
        <w:rPr>
          <w:rFonts w:eastAsia="Times New Roman" w:cstheme="minorHAnsi"/>
          <w:bCs/>
          <w:color w:val="262625"/>
          <w:sz w:val="24"/>
          <w:szCs w:val="24"/>
          <w:lang w:eastAsia="pl-PL"/>
        </w:rPr>
        <w:t>"</w:t>
      </w:r>
    </w:p>
    <w:p w14:paraId="6D83FFAE" w14:textId="650723AD" w:rsidR="00790CDB" w:rsidRPr="009970E8" w:rsidRDefault="00AC26B4" w:rsidP="00C059C5">
      <w:pPr>
        <w:shd w:val="clear" w:color="auto" w:fill="FFFFFF"/>
        <w:spacing w:after="135" w:line="276" w:lineRule="auto"/>
        <w:jc w:val="center"/>
        <w:rPr>
          <w:rFonts w:eastAsia="Times New Roman" w:cstheme="minorHAnsi"/>
          <w:bCs/>
          <w:color w:val="262625"/>
          <w:sz w:val="24"/>
          <w:szCs w:val="24"/>
          <w:lang w:eastAsia="pl-PL"/>
        </w:rPr>
      </w:pPr>
      <w:r w:rsidRPr="009970E8">
        <w:rPr>
          <w:rFonts w:eastAsia="Times New Roman" w:cstheme="minorHAnsi"/>
          <w:bCs/>
          <w:color w:val="262625"/>
          <w:sz w:val="24"/>
          <w:szCs w:val="24"/>
          <w:lang w:eastAsia="pl-PL"/>
        </w:rPr>
        <w:t xml:space="preserve">na </w:t>
      </w:r>
      <w:r w:rsidR="000A7C2D" w:rsidRPr="009970E8">
        <w:rPr>
          <w:rFonts w:eastAsia="Times New Roman" w:cstheme="minorHAnsi"/>
          <w:bCs/>
          <w:color w:val="262625"/>
          <w:sz w:val="24"/>
          <w:szCs w:val="24"/>
          <w:lang w:eastAsia="pl-PL"/>
        </w:rPr>
        <w:t xml:space="preserve">wybór beneficjentów </w:t>
      </w:r>
      <w:r w:rsidR="004039CA" w:rsidRPr="009970E8">
        <w:rPr>
          <w:rFonts w:eastAsia="Times New Roman" w:cstheme="minorHAnsi"/>
          <w:bCs/>
          <w:color w:val="262625"/>
          <w:sz w:val="24"/>
          <w:szCs w:val="24"/>
          <w:lang w:eastAsia="pl-PL"/>
        </w:rPr>
        <w:t xml:space="preserve">obsługujących wsparcie </w:t>
      </w:r>
      <w:r w:rsidR="000A7C2D" w:rsidRPr="009970E8">
        <w:rPr>
          <w:rFonts w:eastAsia="Times New Roman" w:cstheme="minorHAnsi"/>
          <w:bCs/>
          <w:color w:val="262625"/>
          <w:sz w:val="24"/>
          <w:szCs w:val="24"/>
          <w:lang w:eastAsia="pl-PL"/>
        </w:rPr>
        <w:t>szkole</w:t>
      </w:r>
      <w:r w:rsidR="004039CA" w:rsidRPr="009970E8">
        <w:rPr>
          <w:rFonts w:eastAsia="Times New Roman" w:cstheme="minorHAnsi"/>
          <w:bCs/>
          <w:color w:val="262625"/>
          <w:sz w:val="24"/>
          <w:szCs w:val="24"/>
          <w:lang w:eastAsia="pl-PL"/>
        </w:rPr>
        <w:t>niowe</w:t>
      </w:r>
      <w:r w:rsidR="00382E71" w:rsidRPr="009970E8">
        <w:rPr>
          <w:rFonts w:eastAsia="Times New Roman" w:cstheme="minorHAnsi"/>
          <w:bCs/>
          <w:color w:val="262625"/>
          <w:sz w:val="24"/>
          <w:szCs w:val="24"/>
          <w:lang w:eastAsia="pl-PL"/>
        </w:rPr>
        <w:t xml:space="preserve"> </w:t>
      </w:r>
      <w:r w:rsidR="0009410E" w:rsidRPr="009970E8">
        <w:rPr>
          <w:rFonts w:eastAsia="Times New Roman" w:cstheme="minorHAnsi"/>
          <w:bCs/>
          <w:color w:val="262625"/>
          <w:sz w:val="24"/>
          <w:szCs w:val="24"/>
          <w:lang w:eastAsia="pl-PL"/>
        </w:rPr>
        <w:t>lub</w:t>
      </w:r>
      <w:r w:rsidR="000A7C2D" w:rsidRPr="009970E8">
        <w:rPr>
          <w:rFonts w:eastAsia="Times New Roman" w:cstheme="minorHAnsi"/>
          <w:bCs/>
          <w:color w:val="262625"/>
          <w:sz w:val="24"/>
          <w:szCs w:val="24"/>
          <w:lang w:eastAsia="pl-PL"/>
        </w:rPr>
        <w:t xml:space="preserve"> dorad</w:t>
      </w:r>
      <w:r w:rsidR="004039CA" w:rsidRPr="009970E8">
        <w:rPr>
          <w:rFonts w:eastAsia="Times New Roman" w:cstheme="minorHAnsi"/>
          <w:bCs/>
          <w:color w:val="262625"/>
          <w:sz w:val="24"/>
          <w:szCs w:val="24"/>
          <w:lang w:eastAsia="pl-PL"/>
        </w:rPr>
        <w:t>cze</w:t>
      </w:r>
      <w:r w:rsidR="000A7C2D" w:rsidRPr="009970E8">
        <w:rPr>
          <w:rFonts w:eastAsia="Times New Roman" w:cstheme="minorHAnsi"/>
          <w:bCs/>
          <w:color w:val="262625"/>
          <w:sz w:val="24"/>
          <w:szCs w:val="24"/>
          <w:lang w:eastAsia="pl-PL"/>
        </w:rPr>
        <w:t xml:space="preserve"> dla </w:t>
      </w:r>
      <w:r w:rsidR="001F05A8" w:rsidRPr="009970E8">
        <w:rPr>
          <w:rFonts w:eastAsia="Times New Roman" w:cstheme="minorHAnsi"/>
          <w:bCs/>
          <w:color w:val="262625"/>
          <w:sz w:val="24"/>
          <w:szCs w:val="24"/>
          <w:lang w:eastAsia="pl-PL"/>
        </w:rPr>
        <w:t>przedsiębiorców</w:t>
      </w:r>
      <w:r w:rsidR="00382E71" w:rsidRPr="009970E8">
        <w:rPr>
          <w:rFonts w:eastAsia="Times New Roman" w:cstheme="minorHAnsi"/>
          <w:bCs/>
          <w:color w:val="262625"/>
          <w:sz w:val="24"/>
          <w:szCs w:val="24"/>
          <w:lang w:eastAsia="pl-PL"/>
        </w:rPr>
        <w:t xml:space="preserve"> </w:t>
      </w:r>
      <w:r w:rsidR="001F05A8" w:rsidRPr="009970E8">
        <w:rPr>
          <w:rFonts w:eastAsia="Times New Roman" w:cstheme="minorHAnsi"/>
          <w:bCs/>
          <w:color w:val="262625"/>
          <w:sz w:val="24"/>
          <w:szCs w:val="24"/>
          <w:lang w:eastAsia="pl-PL"/>
        </w:rPr>
        <w:t>z terenu całej Polski, działających w 7 sektorach (budowlanym, finansowym, IT, motoryzacyjnym, opieki zdrowotnej</w:t>
      </w:r>
      <w:r w:rsidR="0009410E" w:rsidRPr="009970E8">
        <w:rPr>
          <w:rFonts w:eastAsia="Times New Roman" w:cstheme="minorHAnsi"/>
          <w:bCs/>
          <w:color w:val="262625"/>
          <w:sz w:val="24"/>
          <w:szCs w:val="24"/>
          <w:lang w:eastAsia="pl-PL"/>
        </w:rPr>
        <w:t xml:space="preserve"> i pomocy społecznej</w:t>
      </w:r>
      <w:r w:rsidR="001F05A8" w:rsidRPr="009970E8">
        <w:rPr>
          <w:rFonts w:eastAsia="Times New Roman" w:cstheme="minorHAnsi"/>
          <w:bCs/>
          <w:color w:val="262625"/>
          <w:sz w:val="24"/>
          <w:szCs w:val="24"/>
          <w:lang w:eastAsia="pl-PL"/>
        </w:rPr>
        <w:t>, przemysłu mody i innowacyjnych tekstyliów, turystycznym)</w:t>
      </w:r>
      <w:r w:rsidR="000A7C2D" w:rsidRPr="009970E8">
        <w:rPr>
          <w:rFonts w:eastAsia="Times New Roman" w:cstheme="minorHAnsi"/>
          <w:bCs/>
          <w:color w:val="262625"/>
          <w:sz w:val="24"/>
          <w:szCs w:val="24"/>
          <w:lang w:eastAsia="pl-PL"/>
        </w:rPr>
        <w:t>.</w:t>
      </w:r>
    </w:p>
    <w:p w14:paraId="63F47D1D" w14:textId="3570ADF5" w:rsidR="00216D68" w:rsidRPr="009970E8" w:rsidRDefault="00790CDB" w:rsidP="00C059C5">
      <w:pPr>
        <w:shd w:val="clear" w:color="auto" w:fill="FFFFFF"/>
        <w:spacing w:after="135" w:line="276" w:lineRule="auto"/>
        <w:jc w:val="center"/>
        <w:rPr>
          <w:rFonts w:eastAsia="Times New Roman" w:cstheme="minorHAnsi"/>
          <w:color w:val="262625"/>
          <w:sz w:val="24"/>
          <w:szCs w:val="24"/>
          <w:lang w:eastAsia="pl-PL"/>
        </w:rPr>
      </w:pPr>
      <w:r w:rsidRPr="009970E8">
        <w:rPr>
          <w:rFonts w:eastAsia="Times New Roman" w:cstheme="minorHAnsi"/>
          <w:color w:val="262625"/>
          <w:sz w:val="24"/>
          <w:szCs w:val="24"/>
          <w:lang w:eastAsia="pl-PL"/>
        </w:rPr>
        <w:t>Wnios</w:t>
      </w:r>
      <w:r w:rsidR="00AC26B4" w:rsidRPr="009970E8">
        <w:rPr>
          <w:rFonts w:eastAsia="Times New Roman" w:cstheme="minorHAnsi"/>
          <w:color w:val="262625"/>
          <w:sz w:val="24"/>
          <w:szCs w:val="24"/>
          <w:lang w:eastAsia="pl-PL"/>
        </w:rPr>
        <w:t xml:space="preserve">ki </w:t>
      </w:r>
      <w:r w:rsidRPr="009970E8">
        <w:rPr>
          <w:rFonts w:eastAsia="Times New Roman" w:cstheme="minorHAnsi"/>
          <w:color w:val="262625"/>
          <w:sz w:val="24"/>
          <w:szCs w:val="24"/>
          <w:lang w:eastAsia="pl-PL"/>
        </w:rPr>
        <w:t>o dofinansowanie projekt</w:t>
      </w:r>
      <w:r w:rsidR="00AC26B4" w:rsidRPr="009970E8">
        <w:rPr>
          <w:rFonts w:eastAsia="Times New Roman" w:cstheme="minorHAnsi"/>
          <w:color w:val="262625"/>
          <w:sz w:val="24"/>
          <w:szCs w:val="24"/>
          <w:lang w:eastAsia="pl-PL"/>
        </w:rPr>
        <w:t>ów</w:t>
      </w:r>
      <w:r w:rsidRPr="009970E8">
        <w:rPr>
          <w:rFonts w:eastAsia="Times New Roman" w:cstheme="minorHAnsi"/>
          <w:color w:val="262625"/>
          <w:sz w:val="24"/>
          <w:szCs w:val="24"/>
          <w:lang w:eastAsia="pl-PL"/>
        </w:rPr>
        <w:t xml:space="preserve"> należy </w:t>
      </w:r>
      <w:r w:rsidR="00437A56" w:rsidRPr="009970E8">
        <w:rPr>
          <w:rFonts w:eastAsia="Times New Roman" w:cstheme="minorHAnsi"/>
          <w:color w:val="262625"/>
          <w:sz w:val="24"/>
          <w:szCs w:val="24"/>
          <w:lang w:eastAsia="pl-PL"/>
        </w:rPr>
        <w:t xml:space="preserve">przygotować w aplikacji SOWA dostępnej pod adresem </w:t>
      </w:r>
      <w:hyperlink r:id="rId9" w:history="1">
        <w:r w:rsidR="00437A56" w:rsidRPr="009970E8">
          <w:rPr>
            <w:rStyle w:val="Hipercze"/>
            <w:rFonts w:eastAsia="Times New Roman" w:cstheme="minorHAnsi"/>
            <w:sz w:val="24"/>
            <w:szCs w:val="24"/>
            <w:lang w:eastAsia="pl-PL"/>
          </w:rPr>
          <w:t>www.sowa.efs.gov.pl</w:t>
        </w:r>
      </w:hyperlink>
      <w:r w:rsidR="004039CA" w:rsidRPr="009970E8">
        <w:rPr>
          <w:rStyle w:val="Hipercze"/>
          <w:rFonts w:eastAsia="Times New Roman" w:cstheme="minorHAnsi"/>
          <w:sz w:val="24"/>
          <w:szCs w:val="24"/>
          <w:lang w:eastAsia="pl-PL"/>
        </w:rPr>
        <w:t>.</w:t>
      </w:r>
    </w:p>
    <w:p w14:paraId="74B5051A" w14:textId="77777777" w:rsidR="00216D68" w:rsidRDefault="00216D68" w:rsidP="00C059C5">
      <w:pPr>
        <w:spacing w:line="276" w:lineRule="auto"/>
        <w:jc w:val="center"/>
        <w:rPr>
          <w:rFonts w:eastAsia="Times New Roman" w:cstheme="minorHAnsi"/>
          <w:color w:val="262625"/>
          <w:sz w:val="24"/>
          <w:szCs w:val="24"/>
          <w:lang w:eastAsia="pl-PL"/>
        </w:rPr>
      </w:pPr>
      <w:r>
        <w:rPr>
          <w:rFonts w:eastAsia="Times New Roman" w:cstheme="minorHAnsi"/>
          <w:color w:val="262625"/>
          <w:sz w:val="24"/>
          <w:szCs w:val="24"/>
          <w:lang w:eastAsia="pl-PL"/>
        </w:rPr>
        <w:br w:type="page"/>
      </w:r>
    </w:p>
    <w:p w14:paraId="734F318C" w14:textId="0F368451" w:rsidR="00B6087B" w:rsidRPr="008C45F9" w:rsidRDefault="0009410E" w:rsidP="00C059C5">
      <w:pPr>
        <w:shd w:val="clear" w:color="auto" w:fill="FFFFFF"/>
        <w:spacing w:after="135" w:line="276" w:lineRule="auto"/>
        <w:jc w:val="center"/>
        <w:rPr>
          <w:rFonts w:eastAsia="Times New Roman" w:cstheme="minorHAnsi"/>
          <w:color w:val="262625"/>
          <w:sz w:val="24"/>
          <w:szCs w:val="24"/>
          <w:lang w:eastAsia="pl-PL"/>
        </w:rPr>
      </w:pPr>
      <w:r w:rsidRPr="008C45F9">
        <w:rPr>
          <w:rFonts w:eastAsia="Times New Roman" w:cstheme="minorHAnsi"/>
          <w:color w:val="262625"/>
          <w:sz w:val="24"/>
          <w:szCs w:val="24"/>
          <w:lang w:eastAsia="pl-PL"/>
        </w:rPr>
        <w:lastRenderedPageBreak/>
        <w:t xml:space="preserve">Konkurs </w:t>
      </w:r>
      <w:r w:rsidR="009D7964" w:rsidRPr="008C45F9">
        <w:rPr>
          <w:rFonts w:eastAsia="Times New Roman" w:cstheme="minorHAnsi"/>
          <w:color w:val="262625"/>
          <w:sz w:val="24"/>
          <w:szCs w:val="24"/>
          <w:lang w:eastAsia="pl-PL"/>
        </w:rPr>
        <w:t xml:space="preserve">odbywa </w:t>
      </w:r>
      <w:r w:rsidR="005A68BD" w:rsidRPr="008C45F9">
        <w:rPr>
          <w:rFonts w:eastAsia="Times New Roman" w:cstheme="minorHAnsi"/>
          <w:color w:val="262625"/>
          <w:sz w:val="24"/>
          <w:szCs w:val="24"/>
          <w:lang w:eastAsia="pl-PL"/>
        </w:rPr>
        <w:t>się w rundach:</w:t>
      </w:r>
    </w:p>
    <w:p w14:paraId="402CCE81" w14:textId="77777777" w:rsidR="009F1DAD" w:rsidRPr="00902092" w:rsidRDefault="009F1DAD" w:rsidP="00C059C5">
      <w:pPr>
        <w:shd w:val="clear" w:color="auto" w:fill="FFFFFF"/>
        <w:spacing w:after="0" w:line="276" w:lineRule="auto"/>
        <w:jc w:val="center"/>
        <w:rPr>
          <w:rFonts w:eastAsia="Times New Roman" w:cstheme="minorHAnsi"/>
          <w:color w:val="262625"/>
          <w:sz w:val="24"/>
          <w:szCs w:val="24"/>
          <w:lang w:eastAsia="pl-PL"/>
        </w:rPr>
      </w:pPr>
      <w:r w:rsidRPr="00902092">
        <w:rPr>
          <w:rFonts w:eastAsia="Times New Roman" w:cstheme="minorHAnsi"/>
          <w:color w:val="262625"/>
          <w:sz w:val="24"/>
          <w:szCs w:val="24"/>
          <w:lang w:eastAsia="pl-PL"/>
        </w:rPr>
        <w:t>I runda konkursowa</w:t>
      </w:r>
      <w:r w:rsidR="00B6087B" w:rsidRPr="00902092">
        <w:rPr>
          <w:rFonts w:eastAsia="Times New Roman" w:cstheme="minorHAnsi"/>
          <w:color w:val="262625"/>
          <w:sz w:val="24"/>
          <w:szCs w:val="24"/>
          <w:lang w:eastAsia="pl-PL"/>
        </w:rPr>
        <w:t>:</w:t>
      </w:r>
    </w:p>
    <w:p w14:paraId="11FB1471" w14:textId="5DF08015" w:rsidR="0009410E" w:rsidRPr="00902092" w:rsidRDefault="0009410E" w:rsidP="00C059C5">
      <w:pPr>
        <w:shd w:val="clear" w:color="auto" w:fill="FFFFFF"/>
        <w:spacing w:after="0" w:line="276" w:lineRule="auto"/>
        <w:ind w:firstLine="426"/>
        <w:jc w:val="center"/>
        <w:rPr>
          <w:rFonts w:eastAsia="Times New Roman" w:cstheme="minorHAnsi"/>
          <w:color w:val="262625"/>
          <w:sz w:val="24"/>
          <w:szCs w:val="24"/>
          <w:lang w:eastAsia="pl-PL"/>
        </w:rPr>
      </w:pPr>
      <w:r w:rsidRPr="00902092">
        <w:rPr>
          <w:rFonts w:eastAsia="Times New Roman" w:cstheme="minorHAnsi"/>
          <w:color w:val="262625"/>
          <w:sz w:val="24"/>
          <w:szCs w:val="24"/>
          <w:lang w:eastAsia="pl-PL"/>
        </w:rPr>
        <w:t xml:space="preserve">Nabór wniosków </w:t>
      </w:r>
      <w:r w:rsidR="00255B6F" w:rsidRPr="00902092">
        <w:rPr>
          <w:rFonts w:eastAsia="Times New Roman" w:cstheme="minorHAnsi"/>
          <w:color w:val="262625"/>
          <w:sz w:val="24"/>
          <w:szCs w:val="24"/>
          <w:lang w:eastAsia="pl-PL"/>
        </w:rPr>
        <w:t>b</w:t>
      </w:r>
      <w:r w:rsidR="000337E6" w:rsidRPr="00902092">
        <w:rPr>
          <w:rFonts w:eastAsia="Times New Roman" w:cstheme="minorHAnsi"/>
          <w:color w:val="262625"/>
          <w:sz w:val="24"/>
          <w:szCs w:val="24"/>
          <w:lang w:eastAsia="pl-PL"/>
        </w:rPr>
        <w:t>ył</w:t>
      </w:r>
      <w:r w:rsidRPr="00902092">
        <w:rPr>
          <w:rFonts w:eastAsia="Times New Roman" w:cstheme="minorHAnsi"/>
          <w:color w:val="262625"/>
          <w:sz w:val="24"/>
          <w:szCs w:val="24"/>
          <w:lang w:eastAsia="pl-PL"/>
        </w:rPr>
        <w:t xml:space="preserve"> prowadzony w terminie</w:t>
      </w:r>
      <w:r w:rsidR="009F1DAD" w:rsidRPr="00902092">
        <w:rPr>
          <w:rFonts w:eastAsia="Times New Roman" w:cstheme="minorHAnsi"/>
          <w:color w:val="262625"/>
          <w:sz w:val="24"/>
          <w:szCs w:val="24"/>
          <w:lang w:eastAsia="pl-PL"/>
        </w:rPr>
        <w:t>:</w:t>
      </w:r>
    </w:p>
    <w:p w14:paraId="50B6BDB2" w14:textId="4D790E2A" w:rsidR="009D7964" w:rsidRPr="00902092" w:rsidRDefault="0009410E" w:rsidP="00C059C5">
      <w:pPr>
        <w:shd w:val="clear" w:color="auto" w:fill="FFFFFF"/>
        <w:spacing w:after="600" w:line="276" w:lineRule="auto"/>
        <w:ind w:firstLine="425"/>
        <w:jc w:val="center"/>
        <w:rPr>
          <w:rFonts w:eastAsia="Times New Roman" w:cstheme="minorHAnsi"/>
          <w:color w:val="262625"/>
          <w:sz w:val="24"/>
          <w:szCs w:val="24"/>
          <w:lang w:eastAsia="pl-PL"/>
        </w:rPr>
      </w:pPr>
      <w:r w:rsidRPr="00902092">
        <w:rPr>
          <w:rFonts w:eastAsia="Times New Roman" w:cstheme="minorHAnsi"/>
          <w:color w:val="262625"/>
          <w:sz w:val="24"/>
          <w:szCs w:val="24"/>
          <w:lang w:eastAsia="pl-PL"/>
        </w:rPr>
        <w:t>od 31 lipca 2018 r. do 31 sierpnia 2018 r.</w:t>
      </w:r>
      <w:r w:rsidR="001D1E98" w:rsidRPr="00902092">
        <w:rPr>
          <w:rFonts w:eastAsia="Times New Roman" w:cstheme="minorHAnsi"/>
          <w:color w:val="262625"/>
          <w:sz w:val="24"/>
          <w:szCs w:val="24"/>
          <w:lang w:eastAsia="pl-PL"/>
        </w:rPr>
        <w:t xml:space="preserve"> godzina</w:t>
      </w:r>
      <w:r w:rsidR="0063774D">
        <w:rPr>
          <w:rFonts w:eastAsia="Times New Roman" w:cstheme="minorHAnsi"/>
          <w:color w:val="262625"/>
          <w:sz w:val="24"/>
          <w:szCs w:val="24"/>
          <w:lang w:eastAsia="pl-PL"/>
        </w:rPr>
        <w:t xml:space="preserve"> 12:</w:t>
      </w:r>
      <w:r w:rsidR="00353EA2" w:rsidRPr="00902092">
        <w:rPr>
          <w:rFonts w:eastAsia="Times New Roman" w:cstheme="minorHAnsi"/>
          <w:color w:val="262625"/>
          <w:sz w:val="24"/>
          <w:szCs w:val="24"/>
          <w:lang w:eastAsia="pl-PL"/>
        </w:rPr>
        <w:t>00 (dla</w:t>
      </w:r>
      <w:r w:rsidR="00F51DD8" w:rsidRPr="00902092">
        <w:rPr>
          <w:rFonts w:eastAsia="Times New Roman" w:cstheme="minorHAnsi"/>
          <w:color w:val="262625"/>
          <w:sz w:val="24"/>
          <w:szCs w:val="24"/>
          <w:lang w:eastAsia="pl-PL"/>
        </w:rPr>
        <w:t xml:space="preserve"> sektorów: budowlanego, finansowego, turystycznego)</w:t>
      </w:r>
    </w:p>
    <w:p w14:paraId="7576F4C0" w14:textId="78FB9C25" w:rsidR="00AA2E34" w:rsidRPr="0063774D" w:rsidRDefault="00AA2E34" w:rsidP="00C059C5">
      <w:pPr>
        <w:shd w:val="clear" w:color="auto" w:fill="FFFFFF"/>
        <w:spacing w:after="0" w:line="276" w:lineRule="auto"/>
        <w:jc w:val="center"/>
        <w:rPr>
          <w:rFonts w:eastAsia="Times New Roman" w:cstheme="minorHAnsi"/>
          <w:color w:val="262625"/>
          <w:sz w:val="24"/>
          <w:szCs w:val="24"/>
          <w:lang w:eastAsia="pl-PL"/>
        </w:rPr>
      </w:pPr>
      <w:r w:rsidRPr="0063774D">
        <w:rPr>
          <w:rFonts w:eastAsia="Times New Roman" w:cstheme="minorHAnsi"/>
          <w:color w:val="262625"/>
          <w:sz w:val="24"/>
          <w:szCs w:val="24"/>
          <w:lang w:eastAsia="pl-PL"/>
        </w:rPr>
        <w:t>II runda konkursowa:</w:t>
      </w:r>
    </w:p>
    <w:p w14:paraId="3BCD0959" w14:textId="6E6E9678" w:rsidR="00AA2E34" w:rsidRPr="00902092" w:rsidRDefault="00AA2E34" w:rsidP="00C059C5">
      <w:pPr>
        <w:shd w:val="clear" w:color="auto" w:fill="FFFFFF"/>
        <w:spacing w:after="0" w:line="276" w:lineRule="auto"/>
        <w:ind w:firstLine="426"/>
        <w:jc w:val="center"/>
        <w:rPr>
          <w:rFonts w:eastAsia="Times New Roman" w:cstheme="minorHAnsi"/>
          <w:color w:val="262625"/>
          <w:sz w:val="24"/>
          <w:szCs w:val="24"/>
          <w:lang w:eastAsia="pl-PL"/>
        </w:rPr>
      </w:pPr>
      <w:r w:rsidRPr="00902092">
        <w:rPr>
          <w:rFonts w:eastAsia="Times New Roman" w:cstheme="minorHAnsi"/>
          <w:color w:val="262625"/>
          <w:sz w:val="24"/>
          <w:szCs w:val="24"/>
          <w:lang w:eastAsia="pl-PL"/>
        </w:rPr>
        <w:t>Nabór wniosków był prowadzony w terminie:</w:t>
      </w:r>
    </w:p>
    <w:p w14:paraId="569F16DB" w14:textId="2307968C" w:rsidR="00AA2E34" w:rsidRPr="0063774D" w:rsidRDefault="00AA2E34" w:rsidP="00C059C5">
      <w:pPr>
        <w:shd w:val="clear" w:color="auto" w:fill="FFFFFF"/>
        <w:spacing w:after="600" w:line="276" w:lineRule="auto"/>
        <w:ind w:firstLine="425"/>
        <w:jc w:val="center"/>
        <w:rPr>
          <w:rFonts w:eastAsia="Times New Roman" w:cstheme="minorHAnsi"/>
          <w:color w:val="262625"/>
          <w:sz w:val="24"/>
          <w:szCs w:val="24"/>
          <w:lang w:eastAsia="pl-PL"/>
        </w:rPr>
      </w:pPr>
      <w:r w:rsidRPr="00902092">
        <w:rPr>
          <w:rFonts w:eastAsia="Times New Roman" w:cstheme="minorHAnsi"/>
          <w:color w:val="262625"/>
          <w:sz w:val="24"/>
          <w:szCs w:val="24"/>
          <w:lang w:eastAsia="pl-PL"/>
        </w:rPr>
        <w:t xml:space="preserve">od </w:t>
      </w:r>
      <w:r w:rsidRPr="0063774D">
        <w:rPr>
          <w:rFonts w:eastAsia="Times New Roman" w:cstheme="minorHAnsi"/>
          <w:color w:val="262625"/>
          <w:sz w:val="24"/>
          <w:szCs w:val="24"/>
          <w:lang w:eastAsia="pl-PL"/>
        </w:rPr>
        <w:t xml:space="preserve">17 czerwca 2019 r. do </w:t>
      </w:r>
      <w:r>
        <w:rPr>
          <w:rFonts w:eastAsia="Times New Roman" w:cstheme="minorHAnsi"/>
          <w:color w:val="262625"/>
          <w:sz w:val="24"/>
          <w:szCs w:val="24"/>
          <w:lang w:eastAsia="pl-PL"/>
        </w:rPr>
        <w:t>5</w:t>
      </w:r>
      <w:r w:rsidRPr="0063774D">
        <w:rPr>
          <w:rFonts w:eastAsia="Times New Roman" w:cstheme="minorHAnsi"/>
          <w:color w:val="262625"/>
          <w:sz w:val="24"/>
          <w:szCs w:val="24"/>
          <w:lang w:eastAsia="pl-PL"/>
        </w:rPr>
        <w:t xml:space="preserve"> lipca 2019 r., godzina</w:t>
      </w:r>
      <w:r>
        <w:rPr>
          <w:rFonts w:eastAsia="Times New Roman" w:cstheme="minorHAnsi"/>
          <w:color w:val="262625"/>
          <w:sz w:val="24"/>
          <w:szCs w:val="24"/>
          <w:lang w:eastAsia="pl-PL"/>
        </w:rPr>
        <w:t xml:space="preserve"> 12:</w:t>
      </w:r>
      <w:r w:rsidRPr="0063774D">
        <w:rPr>
          <w:rFonts w:eastAsia="Times New Roman" w:cstheme="minorHAnsi"/>
          <w:color w:val="262625"/>
          <w:sz w:val="24"/>
          <w:szCs w:val="24"/>
          <w:lang w:eastAsia="pl-PL"/>
        </w:rPr>
        <w:t xml:space="preserve">00 (dla sektorów: </w:t>
      </w:r>
      <w:r w:rsidRPr="00AA2E34">
        <w:rPr>
          <w:rFonts w:eastAsia="Times New Roman" w:cstheme="minorHAnsi"/>
          <w:color w:val="262625"/>
          <w:sz w:val="24"/>
          <w:szCs w:val="24"/>
          <w:lang w:eastAsia="pl-PL"/>
        </w:rPr>
        <w:t>IT, opieki zdrowotnej i pomocy społecznej, przemysłu mody i innowacyjnych tekstyliów, turystycznego)</w:t>
      </w:r>
    </w:p>
    <w:p w14:paraId="14F317A0" w14:textId="5E4C82AD" w:rsidR="00E53E70" w:rsidRPr="00DB53F6" w:rsidRDefault="00CC7C42" w:rsidP="00C059C5">
      <w:pPr>
        <w:shd w:val="clear" w:color="auto" w:fill="FFFFFF"/>
        <w:spacing w:after="0" w:line="276" w:lineRule="auto"/>
        <w:jc w:val="center"/>
        <w:rPr>
          <w:rFonts w:eastAsia="Times New Roman" w:cstheme="minorHAnsi"/>
          <w:b/>
          <w:color w:val="262625"/>
          <w:sz w:val="24"/>
          <w:szCs w:val="24"/>
          <w:lang w:eastAsia="pl-PL"/>
        </w:rPr>
      </w:pPr>
      <w:r w:rsidRPr="00DB53F6">
        <w:rPr>
          <w:rFonts w:eastAsia="Times New Roman" w:cstheme="minorHAnsi"/>
          <w:b/>
          <w:color w:val="262625"/>
          <w:sz w:val="24"/>
          <w:szCs w:val="24"/>
          <w:lang w:eastAsia="pl-PL"/>
        </w:rPr>
        <w:t>III runda konkursowa:</w:t>
      </w:r>
      <w:bookmarkStart w:id="0" w:name="_GoBack"/>
      <w:bookmarkEnd w:id="0"/>
    </w:p>
    <w:p w14:paraId="78B7CB16" w14:textId="74D576AB" w:rsidR="00CC7C42" w:rsidRPr="00DB53F6" w:rsidRDefault="009977F8" w:rsidP="00C059C5">
      <w:pPr>
        <w:shd w:val="clear" w:color="auto" w:fill="FFFFFF"/>
        <w:spacing w:after="600" w:line="276" w:lineRule="auto"/>
        <w:ind w:firstLine="425"/>
        <w:jc w:val="center"/>
        <w:rPr>
          <w:rFonts w:eastAsia="Times New Roman" w:cstheme="minorHAnsi"/>
          <w:b/>
          <w:color w:val="262625"/>
          <w:sz w:val="24"/>
          <w:szCs w:val="24"/>
          <w:lang w:eastAsia="pl-PL"/>
        </w:rPr>
      </w:pPr>
      <w:r w:rsidRPr="00DB53F6">
        <w:rPr>
          <w:rFonts w:eastAsia="Times New Roman" w:cstheme="minorHAnsi"/>
          <w:b/>
          <w:color w:val="262625"/>
          <w:sz w:val="24"/>
          <w:szCs w:val="24"/>
          <w:lang w:eastAsia="pl-PL"/>
        </w:rPr>
        <w:t>Nabór wniosków będzie prowadzony w terminie</w:t>
      </w:r>
      <w:r w:rsidR="00CC7C42" w:rsidRPr="00DB53F6">
        <w:rPr>
          <w:rFonts w:eastAsia="Times New Roman" w:cstheme="minorHAnsi"/>
          <w:b/>
          <w:color w:val="262625"/>
          <w:sz w:val="24"/>
          <w:szCs w:val="24"/>
          <w:lang w:eastAsia="pl-PL"/>
        </w:rPr>
        <w:t>:</w:t>
      </w:r>
      <w:r w:rsidRPr="00DB53F6">
        <w:rPr>
          <w:rFonts w:eastAsia="Times New Roman" w:cstheme="minorHAnsi"/>
          <w:b/>
          <w:color w:val="262625"/>
          <w:sz w:val="24"/>
          <w:szCs w:val="24"/>
          <w:lang w:eastAsia="pl-PL"/>
        </w:rPr>
        <w:br/>
      </w:r>
      <w:r w:rsidR="00CC7C42" w:rsidRPr="00DB53F6">
        <w:rPr>
          <w:rFonts w:eastAsia="Times New Roman" w:cstheme="minorHAnsi"/>
          <w:b/>
          <w:color w:val="262625"/>
          <w:sz w:val="24"/>
          <w:szCs w:val="24"/>
          <w:lang w:eastAsia="pl-PL"/>
        </w:rPr>
        <w:t xml:space="preserve"> </w:t>
      </w:r>
      <w:r w:rsidR="00CC7C42" w:rsidRPr="00D86BB3">
        <w:rPr>
          <w:rFonts w:eastAsia="Times New Roman" w:cstheme="minorHAnsi"/>
          <w:b/>
          <w:color w:val="262625"/>
          <w:sz w:val="24"/>
          <w:szCs w:val="24"/>
          <w:lang w:eastAsia="pl-PL"/>
        </w:rPr>
        <w:t>od 19</w:t>
      </w:r>
      <w:r w:rsidR="00FB7C7D" w:rsidRPr="00D86BB3">
        <w:rPr>
          <w:rFonts w:eastAsia="Times New Roman" w:cstheme="minorHAnsi"/>
          <w:b/>
          <w:color w:val="262625"/>
          <w:sz w:val="24"/>
          <w:szCs w:val="24"/>
          <w:lang w:eastAsia="pl-PL"/>
        </w:rPr>
        <w:t xml:space="preserve"> sierpnia 2019 r. do 2 września</w:t>
      </w:r>
      <w:r w:rsidR="00CC7C42" w:rsidRPr="00D86BB3">
        <w:rPr>
          <w:rFonts w:eastAsia="Times New Roman" w:cstheme="minorHAnsi"/>
          <w:b/>
          <w:color w:val="262625"/>
          <w:sz w:val="24"/>
          <w:szCs w:val="24"/>
          <w:lang w:eastAsia="pl-PL"/>
        </w:rPr>
        <w:t xml:space="preserve"> 2019 r., godzina 12:00</w:t>
      </w:r>
      <w:r w:rsidRPr="00D86BB3">
        <w:rPr>
          <w:rFonts w:eastAsia="Times New Roman" w:cstheme="minorHAnsi"/>
          <w:b/>
          <w:color w:val="262625"/>
          <w:sz w:val="24"/>
          <w:szCs w:val="24"/>
          <w:lang w:eastAsia="pl-PL"/>
        </w:rPr>
        <w:t xml:space="preserve"> (dla sektorów: budowlanego, finansowego, motoryzacyjnego oraz turystycznego)</w:t>
      </w:r>
    </w:p>
    <w:p w14:paraId="665022C9" w14:textId="77777777" w:rsidR="00216D68" w:rsidRPr="009970E8" w:rsidRDefault="009A1682" w:rsidP="00C059C5">
      <w:pPr>
        <w:pStyle w:val="Akapitzlist"/>
        <w:shd w:val="clear" w:color="auto" w:fill="FFFFFF"/>
        <w:spacing w:after="135" w:line="276" w:lineRule="auto"/>
        <w:ind w:left="0"/>
        <w:jc w:val="center"/>
        <w:rPr>
          <w:rFonts w:eastAsia="Times New Roman" w:cstheme="minorHAnsi"/>
          <w:bCs/>
          <w:color w:val="262625"/>
          <w:sz w:val="24"/>
          <w:szCs w:val="24"/>
          <w:lang w:eastAsia="pl-PL"/>
        </w:rPr>
      </w:pPr>
      <w:r w:rsidRPr="009970E8">
        <w:rPr>
          <w:rFonts w:eastAsia="Times New Roman" w:cstheme="minorHAnsi"/>
          <w:bCs/>
          <w:color w:val="262625"/>
          <w:sz w:val="24"/>
          <w:szCs w:val="24"/>
          <w:lang w:eastAsia="pl-PL"/>
        </w:rPr>
        <w:t>W ramach każdej rundy konkursowej wybranych do dofinansowania zostanie maksymalnie tyle projektów ile</w:t>
      </w:r>
      <w:r w:rsidR="00216D68" w:rsidRPr="009970E8">
        <w:rPr>
          <w:rFonts w:eastAsia="Times New Roman" w:cstheme="minorHAnsi"/>
          <w:bCs/>
          <w:color w:val="262625"/>
          <w:sz w:val="24"/>
          <w:szCs w:val="24"/>
          <w:lang w:eastAsia="pl-PL"/>
        </w:rPr>
        <w:t xml:space="preserve"> sektorów obejmuje dana runda.</w:t>
      </w:r>
    </w:p>
    <w:p w14:paraId="0AD6F607" w14:textId="2B535D5A" w:rsidR="009A1682" w:rsidRPr="009970E8" w:rsidRDefault="009A1682" w:rsidP="00C059C5">
      <w:pPr>
        <w:pStyle w:val="Akapitzlist"/>
        <w:shd w:val="clear" w:color="auto" w:fill="FFFFFF"/>
        <w:spacing w:after="135" w:line="276" w:lineRule="auto"/>
        <w:ind w:left="0"/>
        <w:jc w:val="center"/>
        <w:rPr>
          <w:rFonts w:eastAsia="Times New Roman" w:cstheme="minorHAnsi"/>
          <w:bCs/>
          <w:color w:val="262625"/>
          <w:sz w:val="24"/>
          <w:szCs w:val="24"/>
          <w:lang w:eastAsia="pl-PL"/>
        </w:rPr>
      </w:pPr>
      <w:r w:rsidRPr="009970E8">
        <w:rPr>
          <w:rFonts w:eastAsia="Times New Roman" w:cstheme="minorHAnsi"/>
          <w:bCs/>
          <w:color w:val="262625"/>
          <w:sz w:val="24"/>
          <w:szCs w:val="24"/>
          <w:lang w:eastAsia="pl-PL"/>
        </w:rPr>
        <w:t>W jednej rundzie konkursowej dofinansowanie może otrzymać maksymalnie jeden projekt dla jednego sektora.</w:t>
      </w:r>
    </w:p>
    <w:p w14:paraId="73A91B2B" w14:textId="238F6891" w:rsidR="004039CA" w:rsidRPr="009970E8" w:rsidRDefault="004039CA" w:rsidP="00C059C5">
      <w:pPr>
        <w:shd w:val="clear" w:color="auto" w:fill="FFFFFF"/>
        <w:spacing w:after="135" w:line="276" w:lineRule="auto"/>
        <w:jc w:val="center"/>
        <w:rPr>
          <w:rFonts w:eastAsia="Times New Roman" w:cstheme="minorHAnsi"/>
          <w:color w:val="262625"/>
          <w:sz w:val="24"/>
          <w:szCs w:val="24"/>
          <w:lang w:eastAsia="pl-PL"/>
        </w:rPr>
      </w:pPr>
      <w:r w:rsidRPr="009970E8">
        <w:rPr>
          <w:rFonts w:eastAsia="Times New Roman" w:cstheme="minorHAnsi"/>
          <w:bCs/>
          <w:color w:val="262625"/>
          <w:sz w:val="24"/>
          <w:szCs w:val="24"/>
          <w:lang w:eastAsia="pl-PL"/>
        </w:rPr>
        <w:t>Wnioskodawcami mogą być:</w:t>
      </w:r>
    </w:p>
    <w:p w14:paraId="39843C67" w14:textId="77777777" w:rsidR="004039CA" w:rsidRPr="009970E8" w:rsidRDefault="004039CA" w:rsidP="00FB7C7D">
      <w:pPr>
        <w:pStyle w:val="Akapitzlist"/>
        <w:numPr>
          <w:ilvl w:val="0"/>
          <w:numId w:val="3"/>
        </w:numPr>
        <w:shd w:val="clear" w:color="auto" w:fill="FFFFFF"/>
        <w:spacing w:after="135" w:line="276" w:lineRule="auto"/>
        <w:ind w:left="360"/>
        <w:rPr>
          <w:rFonts w:eastAsia="Times New Roman" w:cstheme="minorHAnsi"/>
          <w:color w:val="262625"/>
          <w:sz w:val="24"/>
          <w:szCs w:val="24"/>
          <w:lang w:eastAsia="pl-PL"/>
        </w:rPr>
      </w:pPr>
      <w:r w:rsidRPr="009970E8">
        <w:rPr>
          <w:rFonts w:eastAsia="Times New Roman" w:cstheme="minorHAnsi"/>
          <w:color w:val="262625"/>
          <w:sz w:val="24"/>
          <w:szCs w:val="24"/>
          <w:lang w:eastAsia="pl-PL"/>
        </w:rPr>
        <w:t>podmioty działające na rzecz zatrudnienia, rozwoju zasobów ludzkich lub potencjału adaptacyjnego przedsiębiorców,</w:t>
      </w:r>
    </w:p>
    <w:p w14:paraId="210E17F5" w14:textId="77777777" w:rsidR="004039CA" w:rsidRPr="009970E8" w:rsidRDefault="004039CA" w:rsidP="00FB7C7D">
      <w:pPr>
        <w:pStyle w:val="Akapitzlist"/>
        <w:numPr>
          <w:ilvl w:val="0"/>
          <w:numId w:val="3"/>
        </w:numPr>
        <w:shd w:val="clear" w:color="auto" w:fill="FFFFFF"/>
        <w:spacing w:after="135" w:line="276" w:lineRule="auto"/>
        <w:ind w:left="360"/>
        <w:rPr>
          <w:rFonts w:eastAsia="Times New Roman" w:cstheme="minorHAnsi"/>
          <w:color w:val="262625"/>
          <w:sz w:val="24"/>
          <w:szCs w:val="24"/>
          <w:lang w:eastAsia="pl-PL"/>
        </w:rPr>
      </w:pPr>
      <w:r w:rsidRPr="009970E8">
        <w:rPr>
          <w:rFonts w:eastAsia="Times New Roman" w:cstheme="minorHAnsi"/>
          <w:color w:val="262625"/>
          <w:sz w:val="24"/>
          <w:szCs w:val="24"/>
          <w:lang w:eastAsia="pl-PL"/>
        </w:rPr>
        <w:t>podmioty działające na rzecz rozwoju gospodarczego,</w:t>
      </w:r>
    </w:p>
    <w:p w14:paraId="34B9D1FE" w14:textId="77777777" w:rsidR="004039CA" w:rsidRPr="009970E8" w:rsidRDefault="004039CA" w:rsidP="00FB7C7D">
      <w:pPr>
        <w:pStyle w:val="Akapitzlist"/>
        <w:numPr>
          <w:ilvl w:val="0"/>
          <w:numId w:val="3"/>
        </w:numPr>
        <w:shd w:val="clear" w:color="auto" w:fill="FFFFFF"/>
        <w:spacing w:after="135" w:line="276" w:lineRule="auto"/>
        <w:ind w:left="360"/>
        <w:rPr>
          <w:rFonts w:eastAsia="Times New Roman" w:cstheme="minorHAnsi"/>
          <w:color w:val="262625"/>
          <w:sz w:val="24"/>
          <w:szCs w:val="24"/>
          <w:lang w:eastAsia="pl-PL"/>
        </w:rPr>
      </w:pPr>
      <w:r w:rsidRPr="009970E8">
        <w:rPr>
          <w:rFonts w:eastAsia="Times New Roman" w:cstheme="minorHAnsi"/>
          <w:color w:val="262625"/>
          <w:sz w:val="24"/>
          <w:szCs w:val="24"/>
          <w:lang w:eastAsia="pl-PL"/>
        </w:rPr>
        <w:t>reprezentatywne organizacje związkowe i pracodawców w rozumieniu ustawy z dnia 24 lipca 2015 r. o Radzie Dialogu Społecznego i innych instytucjach dialogu społecznego (Dz. U. z 2015 r. poz. 1240</w:t>
      </w:r>
      <w:r w:rsidR="009A1682" w:rsidRPr="009970E8">
        <w:rPr>
          <w:rFonts w:eastAsia="Times New Roman" w:cstheme="minorHAnsi"/>
          <w:color w:val="262625"/>
          <w:sz w:val="24"/>
          <w:szCs w:val="24"/>
          <w:lang w:eastAsia="pl-PL"/>
        </w:rPr>
        <w:t>, z późn. zm.</w:t>
      </w:r>
      <w:r w:rsidRPr="009970E8">
        <w:rPr>
          <w:rFonts w:eastAsia="Times New Roman" w:cstheme="minorHAnsi"/>
          <w:color w:val="262625"/>
          <w:sz w:val="24"/>
          <w:szCs w:val="24"/>
          <w:lang w:eastAsia="pl-PL"/>
        </w:rPr>
        <w:t>),</w:t>
      </w:r>
    </w:p>
    <w:p w14:paraId="57B9DBC2" w14:textId="4FAB369A" w:rsidR="004039CA" w:rsidRPr="009970E8" w:rsidRDefault="004039CA" w:rsidP="00FB7C7D">
      <w:pPr>
        <w:pStyle w:val="Akapitzlist"/>
        <w:numPr>
          <w:ilvl w:val="0"/>
          <w:numId w:val="3"/>
        </w:numPr>
        <w:shd w:val="clear" w:color="auto" w:fill="FFFFFF"/>
        <w:spacing w:after="135" w:line="276" w:lineRule="auto"/>
        <w:ind w:left="360"/>
        <w:rPr>
          <w:rFonts w:eastAsia="Times New Roman" w:cstheme="minorHAnsi"/>
          <w:color w:val="262625"/>
          <w:sz w:val="24"/>
          <w:szCs w:val="24"/>
          <w:lang w:eastAsia="pl-PL"/>
        </w:rPr>
      </w:pPr>
      <w:r w:rsidRPr="009970E8">
        <w:rPr>
          <w:rFonts w:eastAsia="Times New Roman" w:cstheme="minorHAnsi"/>
          <w:color w:val="262625"/>
          <w:sz w:val="24"/>
          <w:szCs w:val="24"/>
          <w:lang w:eastAsia="pl-PL"/>
        </w:rPr>
        <w:t>organizacje pracodawców w rozumieniu ustawy z dnia 23 maja 1991 r. o organizacjach pracodawców (Dz.U. z 2015 r. poz. 2029</w:t>
      </w:r>
      <w:r w:rsidR="00D26D24" w:rsidRPr="009970E8">
        <w:rPr>
          <w:rFonts w:eastAsia="Times New Roman" w:cstheme="minorHAnsi"/>
          <w:color w:val="262625"/>
          <w:sz w:val="24"/>
          <w:szCs w:val="24"/>
          <w:lang w:eastAsia="pl-PL"/>
        </w:rPr>
        <w:t xml:space="preserve"> z późn. zm.</w:t>
      </w:r>
      <w:r w:rsidRPr="009970E8">
        <w:rPr>
          <w:rFonts w:eastAsia="Times New Roman" w:cstheme="minorHAnsi"/>
          <w:color w:val="262625"/>
          <w:sz w:val="24"/>
          <w:szCs w:val="24"/>
          <w:lang w:eastAsia="pl-PL"/>
        </w:rPr>
        <w:t>),</w:t>
      </w:r>
    </w:p>
    <w:p w14:paraId="10307D31" w14:textId="7CAABD58" w:rsidR="004039CA" w:rsidRPr="009970E8" w:rsidRDefault="004039CA" w:rsidP="00FB7C7D">
      <w:pPr>
        <w:pStyle w:val="Akapitzlist"/>
        <w:numPr>
          <w:ilvl w:val="0"/>
          <w:numId w:val="3"/>
        </w:numPr>
        <w:shd w:val="clear" w:color="auto" w:fill="FFFFFF"/>
        <w:spacing w:after="135" w:line="276" w:lineRule="auto"/>
        <w:ind w:left="360"/>
        <w:rPr>
          <w:rFonts w:eastAsia="Times New Roman" w:cstheme="minorHAnsi"/>
          <w:color w:val="262625"/>
          <w:sz w:val="24"/>
          <w:szCs w:val="24"/>
          <w:lang w:eastAsia="pl-PL"/>
        </w:rPr>
      </w:pPr>
      <w:r w:rsidRPr="009970E8">
        <w:rPr>
          <w:rFonts w:eastAsia="Times New Roman" w:cstheme="minorHAnsi"/>
          <w:color w:val="262625"/>
          <w:sz w:val="24"/>
          <w:szCs w:val="24"/>
          <w:lang w:eastAsia="pl-PL"/>
        </w:rPr>
        <w:t xml:space="preserve">organizacje samorządu gospodarczego w rozumieniu </w:t>
      </w:r>
      <w:r w:rsidR="00216D68" w:rsidRPr="009970E8">
        <w:rPr>
          <w:rFonts w:eastAsia="Times New Roman" w:cstheme="minorHAnsi"/>
          <w:color w:val="262625"/>
          <w:sz w:val="24"/>
          <w:szCs w:val="24"/>
          <w:lang w:eastAsia="pl-PL"/>
        </w:rPr>
        <w:t xml:space="preserve">ustawy z dnia 22 marca 1989 r. </w:t>
      </w:r>
      <w:r w:rsidRPr="009970E8">
        <w:rPr>
          <w:rFonts w:eastAsia="Times New Roman" w:cstheme="minorHAnsi"/>
          <w:color w:val="262625"/>
          <w:sz w:val="24"/>
          <w:szCs w:val="24"/>
          <w:lang w:eastAsia="pl-PL"/>
        </w:rPr>
        <w:t>o rzemiośle (Dz.U. z 201</w:t>
      </w:r>
      <w:r w:rsidR="00D26D24" w:rsidRPr="009970E8">
        <w:rPr>
          <w:rFonts w:eastAsia="Times New Roman" w:cstheme="minorHAnsi"/>
          <w:color w:val="262625"/>
          <w:sz w:val="24"/>
          <w:szCs w:val="24"/>
          <w:lang w:eastAsia="pl-PL"/>
        </w:rPr>
        <w:t>8</w:t>
      </w:r>
      <w:r w:rsidRPr="009970E8">
        <w:rPr>
          <w:rFonts w:eastAsia="Times New Roman" w:cstheme="minorHAnsi"/>
          <w:color w:val="262625"/>
          <w:sz w:val="24"/>
          <w:szCs w:val="24"/>
          <w:lang w:eastAsia="pl-PL"/>
        </w:rPr>
        <w:t> r. poz. 12</w:t>
      </w:r>
      <w:r w:rsidR="00D26D24" w:rsidRPr="009970E8">
        <w:rPr>
          <w:rFonts w:eastAsia="Times New Roman" w:cstheme="minorHAnsi"/>
          <w:color w:val="262625"/>
          <w:sz w:val="24"/>
          <w:szCs w:val="24"/>
          <w:lang w:eastAsia="pl-PL"/>
        </w:rPr>
        <w:t>67</w:t>
      </w:r>
      <w:r w:rsidRPr="009970E8">
        <w:rPr>
          <w:rFonts w:eastAsia="Times New Roman" w:cstheme="minorHAnsi"/>
          <w:color w:val="262625"/>
          <w:sz w:val="24"/>
          <w:szCs w:val="24"/>
          <w:lang w:eastAsia="pl-PL"/>
        </w:rPr>
        <w:t>, z późn. zm.),</w:t>
      </w:r>
    </w:p>
    <w:p w14:paraId="2F3F80DE" w14:textId="7B9B46B1" w:rsidR="004039CA" w:rsidRPr="009970E8" w:rsidRDefault="004039CA" w:rsidP="00FB7C7D">
      <w:pPr>
        <w:pStyle w:val="Akapitzlist"/>
        <w:numPr>
          <w:ilvl w:val="0"/>
          <w:numId w:val="3"/>
        </w:numPr>
        <w:shd w:val="clear" w:color="auto" w:fill="FFFFFF"/>
        <w:spacing w:after="135" w:line="276" w:lineRule="auto"/>
        <w:ind w:left="360"/>
        <w:rPr>
          <w:rFonts w:eastAsia="Times New Roman" w:cstheme="minorHAnsi"/>
          <w:color w:val="262625"/>
          <w:sz w:val="24"/>
          <w:szCs w:val="24"/>
          <w:lang w:eastAsia="pl-PL"/>
        </w:rPr>
      </w:pPr>
      <w:r w:rsidRPr="009970E8">
        <w:rPr>
          <w:rFonts w:eastAsia="Times New Roman" w:cstheme="minorHAnsi"/>
          <w:color w:val="262625"/>
          <w:sz w:val="24"/>
          <w:szCs w:val="24"/>
          <w:lang w:eastAsia="pl-PL"/>
        </w:rPr>
        <w:t>organizacje związkowe w rozumieniu ustawy z dnia 23 maja 1991 r. o związkach zawodowych (Dz.U. z 2015 r. poz. 1881</w:t>
      </w:r>
      <w:r w:rsidR="00D26D24" w:rsidRPr="009970E8">
        <w:rPr>
          <w:rFonts w:eastAsia="Times New Roman" w:cstheme="minorHAnsi"/>
          <w:color w:val="262625"/>
          <w:sz w:val="24"/>
          <w:szCs w:val="24"/>
          <w:lang w:eastAsia="pl-PL"/>
        </w:rPr>
        <w:t>, z późn. zm.</w:t>
      </w:r>
      <w:r w:rsidRPr="009970E8">
        <w:rPr>
          <w:rFonts w:eastAsia="Times New Roman" w:cstheme="minorHAnsi"/>
          <w:color w:val="262625"/>
          <w:sz w:val="24"/>
          <w:szCs w:val="24"/>
          <w:lang w:eastAsia="pl-PL"/>
        </w:rPr>
        <w:t>),</w:t>
      </w:r>
    </w:p>
    <w:p w14:paraId="49ADC140" w14:textId="39AB702C" w:rsidR="00CC0509" w:rsidRPr="009970E8" w:rsidRDefault="004039CA" w:rsidP="00FB7C7D">
      <w:pPr>
        <w:pStyle w:val="Akapitzlist"/>
        <w:numPr>
          <w:ilvl w:val="0"/>
          <w:numId w:val="3"/>
        </w:numPr>
        <w:shd w:val="clear" w:color="auto" w:fill="FFFFFF"/>
        <w:spacing w:after="135" w:line="276" w:lineRule="auto"/>
        <w:ind w:left="360"/>
        <w:rPr>
          <w:rFonts w:eastAsia="Times New Roman" w:cstheme="minorHAnsi"/>
          <w:color w:val="262625"/>
          <w:sz w:val="24"/>
          <w:szCs w:val="24"/>
          <w:lang w:eastAsia="pl-PL"/>
        </w:rPr>
      </w:pPr>
      <w:r w:rsidRPr="009970E8">
        <w:rPr>
          <w:rFonts w:eastAsia="Times New Roman" w:cstheme="minorHAnsi"/>
          <w:color w:val="262625"/>
          <w:sz w:val="24"/>
          <w:szCs w:val="24"/>
          <w:lang w:eastAsia="pl-PL"/>
        </w:rPr>
        <w:lastRenderedPageBreak/>
        <w:t>przedsiębiorcy.</w:t>
      </w:r>
    </w:p>
    <w:p w14:paraId="29DB9B0E" w14:textId="765A8710" w:rsidR="002B4AE9" w:rsidRPr="009970E8" w:rsidRDefault="004F7FF9" w:rsidP="00FB7C7D">
      <w:pPr>
        <w:pStyle w:val="Akapitzlist"/>
        <w:shd w:val="clear" w:color="auto" w:fill="FFFFFF"/>
        <w:spacing w:after="135" w:line="276" w:lineRule="auto"/>
        <w:ind w:left="0"/>
        <w:rPr>
          <w:rFonts w:eastAsia="Times New Roman" w:cstheme="minorHAnsi"/>
          <w:bCs/>
          <w:color w:val="262625"/>
          <w:sz w:val="24"/>
          <w:szCs w:val="24"/>
          <w:lang w:eastAsia="pl-PL"/>
        </w:rPr>
      </w:pPr>
      <w:r w:rsidRPr="009970E8">
        <w:rPr>
          <w:rFonts w:eastAsia="Times New Roman" w:cstheme="minorHAnsi"/>
          <w:bCs/>
          <w:color w:val="262625"/>
          <w:sz w:val="24"/>
          <w:szCs w:val="24"/>
          <w:lang w:eastAsia="pl-PL"/>
        </w:rPr>
        <w:t xml:space="preserve">Podstawowym zadaniem beneficjentów </w:t>
      </w:r>
      <w:r w:rsidR="005D0D25" w:rsidRPr="009970E8">
        <w:rPr>
          <w:rFonts w:eastAsia="Times New Roman" w:cstheme="minorHAnsi"/>
          <w:bCs/>
          <w:color w:val="262625"/>
          <w:sz w:val="24"/>
          <w:szCs w:val="24"/>
          <w:lang w:eastAsia="pl-PL"/>
        </w:rPr>
        <w:t xml:space="preserve">konkursu </w:t>
      </w:r>
      <w:r w:rsidRPr="009970E8">
        <w:rPr>
          <w:rFonts w:eastAsia="Times New Roman" w:cstheme="minorHAnsi"/>
          <w:bCs/>
          <w:color w:val="262625"/>
          <w:sz w:val="24"/>
          <w:szCs w:val="24"/>
          <w:lang w:eastAsia="pl-PL"/>
        </w:rPr>
        <w:t>„</w:t>
      </w:r>
      <w:r w:rsidR="005D0D25" w:rsidRPr="009970E8">
        <w:rPr>
          <w:rFonts w:eastAsia="Times New Roman" w:cstheme="minorHAnsi"/>
          <w:bCs/>
          <w:color w:val="262625"/>
          <w:sz w:val="24"/>
          <w:szCs w:val="24"/>
          <w:lang w:eastAsia="pl-PL"/>
        </w:rPr>
        <w:t>Szkol</w:t>
      </w:r>
      <w:r w:rsidR="00F449B4" w:rsidRPr="009970E8">
        <w:rPr>
          <w:rFonts w:eastAsia="Times New Roman" w:cstheme="minorHAnsi"/>
          <w:bCs/>
          <w:color w:val="262625"/>
          <w:sz w:val="24"/>
          <w:szCs w:val="24"/>
          <w:lang w:eastAsia="pl-PL"/>
        </w:rPr>
        <w:t>enia lub doradztwo wynikające z </w:t>
      </w:r>
      <w:r w:rsidR="005D0D25" w:rsidRPr="009970E8">
        <w:rPr>
          <w:rFonts w:eastAsia="Times New Roman" w:cstheme="minorHAnsi"/>
          <w:bCs/>
          <w:color w:val="262625"/>
          <w:sz w:val="24"/>
          <w:szCs w:val="24"/>
          <w:lang w:eastAsia="pl-PL"/>
        </w:rPr>
        <w:t>rekomendacji Sektorowych Rad ds. Kompetencji</w:t>
      </w:r>
      <w:r w:rsidRPr="009970E8">
        <w:rPr>
          <w:rFonts w:eastAsia="Times New Roman" w:cstheme="minorHAnsi"/>
          <w:bCs/>
          <w:color w:val="262625"/>
          <w:sz w:val="24"/>
          <w:szCs w:val="24"/>
          <w:lang w:eastAsia="pl-PL"/>
        </w:rPr>
        <w:t>” będzie udzielanie wsparcia przedsiębiorcom ze środków projektu.</w:t>
      </w:r>
      <w:r w:rsidR="002B4AE9" w:rsidRPr="009970E8">
        <w:rPr>
          <w:rFonts w:eastAsia="Times New Roman" w:cstheme="minorHAnsi"/>
          <w:bCs/>
          <w:color w:val="262625"/>
          <w:sz w:val="24"/>
          <w:szCs w:val="24"/>
          <w:lang w:eastAsia="pl-PL"/>
        </w:rPr>
        <w:t xml:space="preserve"> Beneficjent będzie odpowiedzialny za:</w:t>
      </w:r>
    </w:p>
    <w:p w14:paraId="68D823A7" w14:textId="77777777" w:rsidR="002B4AE9" w:rsidRPr="009970E8" w:rsidRDefault="002B4AE9" w:rsidP="00FB7C7D">
      <w:pPr>
        <w:pStyle w:val="Akapitzlist"/>
        <w:numPr>
          <w:ilvl w:val="0"/>
          <w:numId w:val="20"/>
        </w:numPr>
        <w:shd w:val="clear" w:color="auto" w:fill="FFFFFF"/>
        <w:spacing w:after="135" w:line="276" w:lineRule="auto"/>
        <w:rPr>
          <w:rFonts w:eastAsia="Times New Roman" w:cstheme="minorHAnsi"/>
          <w:bCs/>
          <w:color w:val="262625"/>
          <w:sz w:val="24"/>
          <w:szCs w:val="24"/>
          <w:lang w:eastAsia="pl-PL"/>
        </w:rPr>
      </w:pPr>
      <w:r w:rsidRPr="009970E8">
        <w:rPr>
          <w:rFonts w:eastAsia="Times New Roman" w:cstheme="minorHAnsi"/>
          <w:bCs/>
          <w:color w:val="262625"/>
          <w:sz w:val="24"/>
          <w:szCs w:val="24"/>
          <w:lang w:eastAsia="pl-PL"/>
        </w:rPr>
        <w:t>prowadzenie</w:t>
      </w:r>
      <w:r w:rsidR="000F6B86" w:rsidRPr="009970E8">
        <w:rPr>
          <w:rFonts w:eastAsia="Times New Roman" w:cstheme="minorHAnsi"/>
          <w:bCs/>
          <w:color w:val="262625"/>
          <w:sz w:val="24"/>
          <w:szCs w:val="24"/>
          <w:lang w:eastAsia="pl-PL"/>
        </w:rPr>
        <w:t xml:space="preserve"> kampanii</w:t>
      </w:r>
      <w:r w:rsidR="00FA3BBC" w:rsidRPr="009970E8">
        <w:rPr>
          <w:rFonts w:eastAsia="Times New Roman" w:cstheme="minorHAnsi"/>
          <w:bCs/>
          <w:color w:val="262625"/>
          <w:sz w:val="24"/>
          <w:szCs w:val="24"/>
          <w:lang w:eastAsia="pl-PL"/>
        </w:rPr>
        <w:t xml:space="preserve"> informacyjno-promocyjn</w:t>
      </w:r>
      <w:r w:rsidR="000F6B86" w:rsidRPr="009970E8">
        <w:rPr>
          <w:rFonts w:eastAsia="Times New Roman" w:cstheme="minorHAnsi"/>
          <w:bCs/>
          <w:color w:val="262625"/>
          <w:sz w:val="24"/>
          <w:szCs w:val="24"/>
          <w:lang w:eastAsia="pl-PL"/>
        </w:rPr>
        <w:t>ej</w:t>
      </w:r>
      <w:r w:rsidRPr="009970E8">
        <w:rPr>
          <w:rFonts w:eastAsia="Times New Roman" w:cstheme="minorHAnsi"/>
          <w:bCs/>
          <w:color w:val="262625"/>
          <w:sz w:val="24"/>
          <w:szCs w:val="24"/>
          <w:lang w:eastAsia="pl-PL"/>
        </w:rPr>
        <w:t>, wspierając</w:t>
      </w:r>
      <w:r w:rsidR="000F6B86" w:rsidRPr="009970E8">
        <w:rPr>
          <w:rFonts w:eastAsia="Times New Roman" w:cstheme="minorHAnsi"/>
          <w:bCs/>
          <w:color w:val="262625"/>
          <w:sz w:val="24"/>
          <w:szCs w:val="24"/>
          <w:lang w:eastAsia="pl-PL"/>
        </w:rPr>
        <w:t>ej</w:t>
      </w:r>
      <w:r w:rsidRPr="009970E8">
        <w:rPr>
          <w:rFonts w:eastAsia="Times New Roman" w:cstheme="minorHAnsi"/>
          <w:bCs/>
          <w:color w:val="262625"/>
          <w:sz w:val="24"/>
          <w:szCs w:val="24"/>
          <w:lang w:eastAsia="pl-PL"/>
        </w:rPr>
        <w:t xml:space="preserve"> rekrutację,</w:t>
      </w:r>
    </w:p>
    <w:p w14:paraId="46DCA704" w14:textId="09FC57D8" w:rsidR="002B4AE9" w:rsidRPr="009970E8" w:rsidRDefault="002B4AE9" w:rsidP="00FB7C7D">
      <w:pPr>
        <w:pStyle w:val="Akapitzlist"/>
        <w:numPr>
          <w:ilvl w:val="0"/>
          <w:numId w:val="20"/>
        </w:numPr>
        <w:shd w:val="clear" w:color="auto" w:fill="FFFFFF"/>
        <w:spacing w:after="135" w:line="276" w:lineRule="auto"/>
        <w:rPr>
          <w:rFonts w:eastAsia="Times New Roman" w:cstheme="minorHAnsi"/>
          <w:bCs/>
          <w:color w:val="262625"/>
          <w:sz w:val="24"/>
          <w:szCs w:val="24"/>
          <w:lang w:eastAsia="pl-PL"/>
        </w:rPr>
      </w:pPr>
      <w:r w:rsidRPr="009970E8">
        <w:rPr>
          <w:rFonts w:eastAsia="Times New Roman" w:cstheme="minorHAnsi"/>
          <w:bCs/>
          <w:color w:val="262625"/>
          <w:sz w:val="24"/>
          <w:szCs w:val="24"/>
          <w:lang w:eastAsia="pl-PL"/>
        </w:rPr>
        <w:t>rekrutację przedsiębiorców,</w:t>
      </w:r>
    </w:p>
    <w:p w14:paraId="1A002D21" w14:textId="77777777" w:rsidR="002B4AE9" w:rsidRPr="009970E8" w:rsidRDefault="002B4AE9" w:rsidP="00FB7C7D">
      <w:pPr>
        <w:pStyle w:val="Akapitzlist"/>
        <w:numPr>
          <w:ilvl w:val="0"/>
          <w:numId w:val="20"/>
        </w:numPr>
        <w:shd w:val="clear" w:color="auto" w:fill="FFFFFF"/>
        <w:spacing w:after="135" w:line="276" w:lineRule="auto"/>
        <w:rPr>
          <w:rFonts w:eastAsia="Times New Roman" w:cstheme="minorHAnsi"/>
          <w:bCs/>
          <w:color w:val="262625"/>
          <w:sz w:val="24"/>
          <w:szCs w:val="24"/>
          <w:lang w:eastAsia="pl-PL"/>
        </w:rPr>
      </w:pPr>
      <w:r w:rsidRPr="009970E8">
        <w:rPr>
          <w:rFonts w:eastAsia="Times New Roman" w:cstheme="minorHAnsi"/>
          <w:bCs/>
          <w:color w:val="262625"/>
          <w:sz w:val="24"/>
          <w:szCs w:val="24"/>
          <w:lang w:eastAsia="pl-PL"/>
        </w:rPr>
        <w:t>wsparcie przedsiębiorców i ich pracowników w poruszaniu się po Bazie Usług Rozwojowych</w:t>
      </w:r>
      <w:r w:rsidR="00FA3BBC" w:rsidRPr="009970E8">
        <w:rPr>
          <w:rFonts w:eastAsia="Times New Roman" w:cstheme="minorHAnsi"/>
          <w:bCs/>
          <w:color w:val="262625"/>
          <w:sz w:val="24"/>
          <w:szCs w:val="24"/>
          <w:lang w:eastAsia="pl-PL"/>
        </w:rPr>
        <w:t xml:space="preserve"> (BUR)</w:t>
      </w:r>
      <w:r w:rsidRPr="009970E8">
        <w:rPr>
          <w:rFonts w:eastAsia="Times New Roman" w:cstheme="minorHAnsi"/>
          <w:bCs/>
          <w:color w:val="262625"/>
          <w:sz w:val="24"/>
          <w:szCs w:val="24"/>
          <w:lang w:eastAsia="pl-PL"/>
        </w:rPr>
        <w:t>,</w:t>
      </w:r>
    </w:p>
    <w:p w14:paraId="13D01B50" w14:textId="30C2A3A8" w:rsidR="002B4AE9" w:rsidRPr="009970E8" w:rsidRDefault="002B4AE9" w:rsidP="00FB7C7D">
      <w:pPr>
        <w:pStyle w:val="Akapitzlist"/>
        <w:numPr>
          <w:ilvl w:val="0"/>
          <w:numId w:val="20"/>
        </w:numPr>
        <w:shd w:val="clear" w:color="auto" w:fill="FFFFFF"/>
        <w:spacing w:after="135" w:line="276" w:lineRule="auto"/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</w:pPr>
      <w:r w:rsidRPr="009970E8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wsparcie przedsiębiorców i ich pracowników w możliwości skorzystania z usług</w:t>
      </w:r>
      <w:r w:rsidR="00CA1D4E" w:rsidRPr="009970E8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 xml:space="preserve"> </w:t>
      </w:r>
      <w:r w:rsidRPr="009970E8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rozwojo</w:t>
      </w:r>
      <w:r w:rsidR="0009410E" w:rsidRPr="009970E8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 xml:space="preserve">wych </w:t>
      </w:r>
      <w:r w:rsidRPr="009970E8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poza BUR,</w:t>
      </w:r>
    </w:p>
    <w:p w14:paraId="31B49B1D" w14:textId="77777777" w:rsidR="002B4AE9" w:rsidRPr="009970E8" w:rsidRDefault="002B4AE9" w:rsidP="00FB7C7D">
      <w:pPr>
        <w:pStyle w:val="Akapitzlist"/>
        <w:numPr>
          <w:ilvl w:val="0"/>
          <w:numId w:val="20"/>
        </w:numPr>
        <w:shd w:val="clear" w:color="auto" w:fill="FFFFFF"/>
        <w:spacing w:after="135" w:line="276" w:lineRule="auto"/>
        <w:rPr>
          <w:rFonts w:eastAsia="Times New Roman" w:cstheme="minorHAnsi"/>
          <w:bCs/>
          <w:color w:val="FF0000"/>
          <w:sz w:val="24"/>
          <w:szCs w:val="24"/>
          <w:lang w:eastAsia="pl-PL"/>
        </w:rPr>
      </w:pPr>
      <w:r w:rsidRPr="009970E8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 xml:space="preserve">monitorowanie </w:t>
      </w:r>
      <w:r w:rsidR="000F6B86" w:rsidRPr="009970E8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 xml:space="preserve">jakości </w:t>
      </w:r>
      <w:r w:rsidRPr="009970E8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 xml:space="preserve">realizacji usług </w:t>
      </w:r>
      <w:r w:rsidR="000F6B86" w:rsidRPr="009970E8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 xml:space="preserve">rozwojowych </w:t>
      </w:r>
      <w:r w:rsidRPr="009970E8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(min. 5%)</w:t>
      </w:r>
      <w:r w:rsidR="000F6B86" w:rsidRPr="009970E8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 xml:space="preserve"> celem zapobiegania nieprawidłowością</w:t>
      </w:r>
      <w:r w:rsidR="00FA3BBC" w:rsidRPr="009970E8">
        <w:rPr>
          <w:rFonts w:eastAsia="Times New Roman" w:cstheme="minorHAnsi"/>
          <w:bCs/>
          <w:color w:val="262625"/>
          <w:sz w:val="24"/>
          <w:szCs w:val="24"/>
          <w:lang w:eastAsia="pl-PL"/>
        </w:rPr>
        <w:t xml:space="preserve">. </w:t>
      </w:r>
      <w:r w:rsidRPr="009970E8">
        <w:rPr>
          <w:rFonts w:eastAsia="Times New Roman" w:cstheme="minorHAnsi"/>
          <w:bCs/>
          <w:color w:val="262625"/>
          <w:sz w:val="24"/>
          <w:szCs w:val="24"/>
          <w:lang w:eastAsia="pl-PL"/>
        </w:rPr>
        <w:t>Monitorowanie nie będzie dotyczyło usług doradczych.</w:t>
      </w:r>
      <w:r w:rsidRPr="009970E8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 xml:space="preserve"> W przypadku tych usług monitoring będzie się odbywać na podstawie ich efektów</w:t>
      </w:r>
      <w:r w:rsidR="00CA1D4E" w:rsidRPr="009970E8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,</w:t>
      </w:r>
    </w:p>
    <w:p w14:paraId="78AF7336" w14:textId="77777777" w:rsidR="002B4AE9" w:rsidRPr="009970E8" w:rsidRDefault="002B4AE9" w:rsidP="00FB7C7D">
      <w:pPr>
        <w:pStyle w:val="Akapitzlist"/>
        <w:numPr>
          <w:ilvl w:val="0"/>
          <w:numId w:val="20"/>
        </w:numPr>
        <w:shd w:val="clear" w:color="auto" w:fill="FFFFFF"/>
        <w:spacing w:after="135" w:line="276" w:lineRule="auto"/>
        <w:rPr>
          <w:rFonts w:eastAsia="Times New Roman" w:cstheme="minorHAnsi"/>
          <w:bCs/>
          <w:color w:val="262625"/>
          <w:sz w:val="24"/>
          <w:szCs w:val="24"/>
          <w:lang w:eastAsia="pl-PL"/>
        </w:rPr>
      </w:pPr>
      <w:r w:rsidRPr="009970E8">
        <w:rPr>
          <w:rFonts w:eastAsia="Times New Roman" w:cstheme="minorHAnsi"/>
          <w:bCs/>
          <w:color w:val="262625"/>
          <w:sz w:val="24"/>
          <w:szCs w:val="24"/>
          <w:lang w:eastAsia="pl-PL"/>
        </w:rPr>
        <w:t>obowiązki administracyjne związane z dofinansowaniem usługi, w tym:</w:t>
      </w:r>
    </w:p>
    <w:p w14:paraId="7DE3C9FC" w14:textId="77777777" w:rsidR="002B4AE9" w:rsidRPr="009970E8" w:rsidRDefault="002B4AE9" w:rsidP="00FB7C7D">
      <w:pPr>
        <w:pStyle w:val="Akapitzlist"/>
        <w:numPr>
          <w:ilvl w:val="1"/>
          <w:numId w:val="20"/>
        </w:numPr>
        <w:shd w:val="clear" w:color="auto" w:fill="FFFFFF"/>
        <w:spacing w:after="135" w:line="276" w:lineRule="auto"/>
        <w:rPr>
          <w:rFonts w:eastAsia="Times New Roman" w:cstheme="minorHAnsi"/>
          <w:bCs/>
          <w:color w:val="262625"/>
          <w:sz w:val="24"/>
          <w:szCs w:val="24"/>
          <w:lang w:eastAsia="pl-PL"/>
        </w:rPr>
      </w:pPr>
      <w:r w:rsidRPr="009970E8">
        <w:rPr>
          <w:rFonts w:eastAsia="Times New Roman" w:cstheme="minorHAnsi"/>
          <w:bCs/>
          <w:color w:val="262625"/>
          <w:sz w:val="24"/>
          <w:szCs w:val="24"/>
          <w:lang w:eastAsia="pl-PL"/>
        </w:rPr>
        <w:t>obsługę zgłoszeń od przedsiębiorców,</w:t>
      </w:r>
    </w:p>
    <w:p w14:paraId="26C8D3FE" w14:textId="77777777" w:rsidR="002B4AE9" w:rsidRPr="009970E8" w:rsidRDefault="002B4AE9" w:rsidP="00FB7C7D">
      <w:pPr>
        <w:pStyle w:val="Akapitzlist"/>
        <w:numPr>
          <w:ilvl w:val="1"/>
          <w:numId w:val="20"/>
        </w:numPr>
        <w:shd w:val="clear" w:color="auto" w:fill="FFFFFF"/>
        <w:spacing w:after="135" w:line="276" w:lineRule="auto"/>
        <w:rPr>
          <w:rFonts w:eastAsia="Times New Roman" w:cstheme="minorHAnsi"/>
          <w:bCs/>
          <w:color w:val="262625"/>
          <w:sz w:val="24"/>
          <w:szCs w:val="24"/>
          <w:lang w:eastAsia="pl-PL"/>
        </w:rPr>
      </w:pPr>
      <w:r w:rsidRPr="009970E8">
        <w:rPr>
          <w:rFonts w:eastAsia="Times New Roman" w:cstheme="minorHAnsi"/>
          <w:bCs/>
          <w:color w:val="262625"/>
          <w:sz w:val="24"/>
          <w:szCs w:val="24"/>
          <w:lang w:eastAsia="pl-PL"/>
        </w:rPr>
        <w:t>weryfikację dokumentów przed udzieleniem wsparcia, w tym weryfikację uprawnień do otrzymania pomocy publicznej, wystawianie zaświadczeń o jej udzieleniu, sprawozdawczość z pomocy publicznej,</w:t>
      </w:r>
    </w:p>
    <w:p w14:paraId="01796C1A" w14:textId="77777777" w:rsidR="002B4AE9" w:rsidRPr="009970E8" w:rsidRDefault="002B4AE9" w:rsidP="00FB7C7D">
      <w:pPr>
        <w:pStyle w:val="Akapitzlist"/>
        <w:numPr>
          <w:ilvl w:val="1"/>
          <w:numId w:val="20"/>
        </w:numPr>
        <w:shd w:val="clear" w:color="auto" w:fill="FFFFFF"/>
        <w:spacing w:after="135" w:line="276" w:lineRule="auto"/>
        <w:rPr>
          <w:rFonts w:eastAsia="Times New Roman" w:cstheme="minorHAnsi"/>
          <w:bCs/>
          <w:color w:val="262625"/>
          <w:sz w:val="24"/>
          <w:szCs w:val="24"/>
          <w:lang w:eastAsia="pl-PL"/>
        </w:rPr>
      </w:pPr>
      <w:r w:rsidRPr="009970E8">
        <w:rPr>
          <w:rFonts w:eastAsia="Times New Roman" w:cstheme="minorHAnsi"/>
          <w:bCs/>
          <w:color w:val="262625"/>
          <w:sz w:val="24"/>
          <w:szCs w:val="24"/>
          <w:lang w:eastAsia="pl-PL"/>
        </w:rPr>
        <w:t>podpisywanie umów wsparcia,</w:t>
      </w:r>
    </w:p>
    <w:p w14:paraId="2A34D718" w14:textId="77777777" w:rsidR="002B4AE9" w:rsidRPr="009970E8" w:rsidRDefault="002B4AE9" w:rsidP="00FB7C7D">
      <w:pPr>
        <w:pStyle w:val="Akapitzlist"/>
        <w:numPr>
          <w:ilvl w:val="1"/>
          <w:numId w:val="20"/>
        </w:numPr>
        <w:shd w:val="clear" w:color="auto" w:fill="FFFFFF"/>
        <w:spacing w:after="135" w:line="276" w:lineRule="auto"/>
        <w:rPr>
          <w:rFonts w:eastAsia="Times New Roman" w:cstheme="minorHAnsi"/>
          <w:bCs/>
          <w:color w:val="262625"/>
          <w:sz w:val="24"/>
          <w:szCs w:val="24"/>
          <w:lang w:eastAsia="pl-PL"/>
        </w:rPr>
      </w:pPr>
      <w:r w:rsidRPr="009970E8">
        <w:rPr>
          <w:rFonts w:eastAsia="Times New Roman" w:cstheme="minorHAnsi"/>
          <w:bCs/>
          <w:color w:val="262625"/>
          <w:sz w:val="24"/>
          <w:szCs w:val="24"/>
          <w:lang w:eastAsia="pl-PL"/>
        </w:rPr>
        <w:t>rozliczanie umów wsparcia – zarówno finansowe</w:t>
      </w:r>
      <w:r w:rsidR="00FE58BC" w:rsidRPr="009970E8">
        <w:rPr>
          <w:rFonts w:eastAsia="Times New Roman" w:cstheme="minorHAnsi"/>
          <w:bCs/>
          <w:color w:val="262625"/>
          <w:sz w:val="24"/>
          <w:szCs w:val="24"/>
          <w:lang w:eastAsia="pl-PL"/>
        </w:rPr>
        <w:t>,</w:t>
      </w:r>
      <w:r w:rsidRPr="009970E8">
        <w:rPr>
          <w:rFonts w:eastAsia="Times New Roman" w:cstheme="minorHAnsi"/>
          <w:bCs/>
          <w:color w:val="262625"/>
          <w:sz w:val="24"/>
          <w:szCs w:val="24"/>
          <w:lang w:eastAsia="pl-PL"/>
        </w:rPr>
        <w:t xml:space="preserve"> jak i merytoryczne, w tym monitorowanie poprawności zgłoszeń i zapisów, ocen usług rozwojowych, kompletności danych w BUR,</w:t>
      </w:r>
    </w:p>
    <w:p w14:paraId="482C8FA8" w14:textId="77777777" w:rsidR="002B4AE9" w:rsidRPr="009970E8" w:rsidRDefault="002B4AE9" w:rsidP="00FB7C7D">
      <w:pPr>
        <w:pStyle w:val="Akapitzlist"/>
        <w:numPr>
          <w:ilvl w:val="0"/>
          <w:numId w:val="20"/>
        </w:numPr>
        <w:shd w:val="clear" w:color="auto" w:fill="FFFFFF"/>
        <w:spacing w:after="135" w:line="276" w:lineRule="auto"/>
        <w:rPr>
          <w:rFonts w:eastAsia="Times New Roman" w:cstheme="minorHAnsi"/>
          <w:bCs/>
          <w:color w:val="262625"/>
          <w:sz w:val="24"/>
          <w:szCs w:val="24"/>
          <w:lang w:eastAsia="pl-PL"/>
        </w:rPr>
      </w:pPr>
      <w:r w:rsidRPr="009970E8">
        <w:rPr>
          <w:rFonts w:eastAsia="Times New Roman" w:cstheme="minorHAnsi"/>
          <w:bCs/>
          <w:color w:val="262625"/>
          <w:sz w:val="24"/>
          <w:szCs w:val="24"/>
          <w:lang w:eastAsia="pl-PL"/>
        </w:rPr>
        <w:t>rozliczanie projektu z PARP oraz przygotowywanie raportów i podsumowań z postępów projektu,</w:t>
      </w:r>
    </w:p>
    <w:p w14:paraId="70900080" w14:textId="360D21A0" w:rsidR="002B4AE9" w:rsidRPr="009970E8" w:rsidRDefault="002B4AE9" w:rsidP="00FB7C7D">
      <w:pPr>
        <w:pStyle w:val="Akapitzlist"/>
        <w:numPr>
          <w:ilvl w:val="0"/>
          <w:numId w:val="20"/>
        </w:numPr>
        <w:shd w:val="clear" w:color="auto" w:fill="FFFFFF"/>
        <w:spacing w:after="135" w:line="276" w:lineRule="auto"/>
        <w:rPr>
          <w:rFonts w:eastAsia="Times New Roman" w:cstheme="minorHAnsi"/>
          <w:bCs/>
          <w:color w:val="262625"/>
          <w:sz w:val="24"/>
          <w:szCs w:val="24"/>
          <w:lang w:eastAsia="pl-PL"/>
        </w:rPr>
      </w:pPr>
      <w:r w:rsidRPr="009970E8">
        <w:rPr>
          <w:rFonts w:eastAsia="Times New Roman" w:cstheme="minorHAnsi"/>
          <w:bCs/>
          <w:color w:val="262625"/>
          <w:sz w:val="24"/>
          <w:szCs w:val="24"/>
          <w:lang w:eastAsia="pl-PL"/>
        </w:rPr>
        <w:t>czynny udział w spotkaniach Komitetu Sterującego i Branżowego i stosowanie się do ustaleń wynikających z tych spotkań.</w:t>
      </w:r>
    </w:p>
    <w:p w14:paraId="5F701633" w14:textId="30CFB671" w:rsidR="00163662" w:rsidRPr="009970E8" w:rsidRDefault="004F7FF9" w:rsidP="00C059C5">
      <w:pPr>
        <w:shd w:val="clear" w:color="auto" w:fill="FFFFFF"/>
        <w:spacing w:after="135" w:line="276" w:lineRule="auto"/>
        <w:jc w:val="center"/>
        <w:rPr>
          <w:rFonts w:eastAsia="Times New Roman" w:cstheme="minorHAnsi"/>
          <w:bCs/>
          <w:color w:val="262625"/>
          <w:sz w:val="24"/>
          <w:szCs w:val="24"/>
          <w:lang w:eastAsia="pl-PL"/>
        </w:rPr>
      </w:pPr>
      <w:r w:rsidRPr="009970E8">
        <w:rPr>
          <w:rFonts w:eastAsia="Times New Roman" w:cstheme="minorHAnsi"/>
          <w:bCs/>
          <w:color w:val="262625"/>
          <w:sz w:val="24"/>
          <w:szCs w:val="24"/>
          <w:lang w:eastAsia="pl-PL"/>
        </w:rPr>
        <w:t xml:space="preserve">Działania w projekcie zostały szczegółowo opisane w </w:t>
      </w:r>
      <w:r w:rsidR="0099096F" w:rsidRPr="009970E8">
        <w:rPr>
          <w:rFonts w:eastAsia="Times New Roman" w:cstheme="minorHAnsi"/>
          <w:bCs/>
          <w:color w:val="262625"/>
          <w:sz w:val="24"/>
          <w:szCs w:val="24"/>
          <w:lang w:eastAsia="pl-PL"/>
        </w:rPr>
        <w:t>Regulaminie konkursu</w:t>
      </w:r>
      <w:r w:rsidRPr="009970E8">
        <w:rPr>
          <w:rFonts w:eastAsia="Times New Roman" w:cstheme="minorHAnsi"/>
          <w:bCs/>
          <w:color w:val="262625"/>
          <w:sz w:val="24"/>
          <w:szCs w:val="24"/>
          <w:lang w:eastAsia="pl-PL"/>
        </w:rPr>
        <w:t>.</w:t>
      </w:r>
    </w:p>
    <w:p w14:paraId="6A108B5A" w14:textId="2B96D32F" w:rsidR="00790CDB" w:rsidRPr="009970E8" w:rsidRDefault="00163662" w:rsidP="00C059C5">
      <w:pPr>
        <w:shd w:val="clear" w:color="auto" w:fill="FFFFFF"/>
        <w:spacing w:after="135" w:line="276" w:lineRule="auto"/>
        <w:jc w:val="center"/>
        <w:rPr>
          <w:rFonts w:eastAsia="Times New Roman" w:cstheme="minorHAnsi"/>
          <w:color w:val="262625"/>
          <w:sz w:val="24"/>
          <w:szCs w:val="24"/>
          <w:lang w:eastAsia="pl-PL"/>
        </w:rPr>
      </w:pPr>
      <w:r w:rsidRPr="009970E8">
        <w:rPr>
          <w:rFonts w:eastAsia="Times New Roman" w:cstheme="minorHAnsi"/>
          <w:color w:val="262625"/>
          <w:sz w:val="24"/>
          <w:szCs w:val="24"/>
          <w:lang w:eastAsia="pl-PL"/>
        </w:rPr>
        <w:t xml:space="preserve">Wnioski można </w:t>
      </w:r>
      <w:r w:rsidR="00BD1C18" w:rsidRPr="009970E8">
        <w:rPr>
          <w:rFonts w:eastAsia="Times New Roman" w:cstheme="minorHAnsi"/>
          <w:color w:val="262625"/>
          <w:sz w:val="24"/>
          <w:szCs w:val="24"/>
          <w:lang w:eastAsia="pl-PL"/>
        </w:rPr>
        <w:t xml:space="preserve">składać wspólnie z partnerami, </w:t>
      </w:r>
      <w:r w:rsidRPr="009970E8">
        <w:rPr>
          <w:rFonts w:eastAsia="Times New Roman" w:cstheme="minorHAnsi"/>
          <w:color w:val="262625"/>
          <w:sz w:val="24"/>
          <w:szCs w:val="24"/>
          <w:lang w:eastAsia="pl-PL"/>
        </w:rPr>
        <w:t>wnosząc</w:t>
      </w:r>
      <w:r w:rsidR="00BD1C18" w:rsidRPr="009970E8">
        <w:rPr>
          <w:rFonts w:eastAsia="Times New Roman" w:cstheme="minorHAnsi"/>
          <w:color w:val="262625"/>
          <w:sz w:val="24"/>
          <w:szCs w:val="24"/>
          <w:lang w:eastAsia="pl-PL"/>
        </w:rPr>
        <w:t>ymi</w:t>
      </w:r>
      <w:r w:rsidRPr="009970E8">
        <w:rPr>
          <w:rFonts w:eastAsia="Times New Roman" w:cstheme="minorHAnsi"/>
          <w:color w:val="262625"/>
          <w:sz w:val="24"/>
          <w:szCs w:val="24"/>
          <w:lang w:eastAsia="pl-PL"/>
        </w:rPr>
        <w:t xml:space="preserve"> do projektu zasoby ludzkie, organizacyjne, techniczne lub finansowe.</w:t>
      </w:r>
    </w:p>
    <w:p w14:paraId="17BED9F5" w14:textId="19CC7673" w:rsidR="00F449B4" w:rsidRPr="009970E8" w:rsidRDefault="00F449B4" w:rsidP="00C059C5">
      <w:pPr>
        <w:shd w:val="clear" w:color="auto" w:fill="FFFFFF"/>
        <w:spacing w:after="135" w:line="276" w:lineRule="auto"/>
        <w:jc w:val="center"/>
        <w:rPr>
          <w:rFonts w:eastAsia="Times New Roman" w:cstheme="minorHAnsi"/>
          <w:bCs/>
          <w:color w:val="262625"/>
          <w:sz w:val="24"/>
          <w:szCs w:val="24"/>
          <w:lang w:eastAsia="pl-PL"/>
        </w:rPr>
      </w:pPr>
      <w:r w:rsidRPr="009970E8">
        <w:rPr>
          <w:rFonts w:eastAsia="Times New Roman" w:cstheme="minorHAnsi"/>
          <w:bCs/>
          <w:color w:val="262625"/>
          <w:sz w:val="24"/>
          <w:szCs w:val="24"/>
          <w:lang w:eastAsia="pl-PL"/>
        </w:rPr>
        <w:t xml:space="preserve">Beneficjent oraz </w:t>
      </w:r>
      <w:r w:rsidR="00E46E14" w:rsidRPr="009970E8">
        <w:rPr>
          <w:rFonts w:eastAsia="Times New Roman" w:cstheme="minorHAnsi"/>
          <w:bCs/>
          <w:color w:val="262625"/>
          <w:sz w:val="24"/>
          <w:szCs w:val="24"/>
          <w:lang w:eastAsia="pl-PL"/>
        </w:rPr>
        <w:t>Partnerzy, (jeśli</w:t>
      </w:r>
      <w:r w:rsidRPr="009970E8">
        <w:rPr>
          <w:rFonts w:eastAsia="Times New Roman" w:cstheme="minorHAnsi"/>
          <w:bCs/>
          <w:color w:val="262625"/>
          <w:sz w:val="24"/>
          <w:szCs w:val="24"/>
          <w:lang w:eastAsia="pl-PL"/>
        </w:rPr>
        <w:t xml:space="preserve"> dotyczy) realizujący projekt dla danego sektora w danej rundzie konkursowej nie mogą świadczyć usług rozwojowych na rzecz przedsiębiorców z tego sektora.</w:t>
      </w:r>
    </w:p>
    <w:p w14:paraId="0FBC52D0" w14:textId="54308C83" w:rsidR="00353EA2" w:rsidRPr="009970E8" w:rsidRDefault="00297E56" w:rsidP="00C059C5">
      <w:pPr>
        <w:shd w:val="clear" w:color="auto" w:fill="FFFFFF"/>
        <w:spacing w:after="135" w:line="276" w:lineRule="auto"/>
        <w:jc w:val="center"/>
        <w:rPr>
          <w:rFonts w:eastAsia="Times New Roman" w:cstheme="minorHAnsi"/>
          <w:color w:val="262625"/>
          <w:sz w:val="24"/>
          <w:szCs w:val="24"/>
          <w:lang w:eastAsia="pl-PL"/>
        </w:rPr>
      </w:pPr>
      <w:r w:rsidRPr="009970E8">
        <w:rPr>
          <w:rFonts w:eastAsia="Times New Roman" w:cstheme="minorHAnsi"/>
          <w:color w:val="262625"/>
          <w:sz w:val="24"/>
          <w:szCs w:val="24"/>
          <w:lang w:eastAsia="pl-PL"/>
        </w:rPr>
        <w:t>Sposób uzupełniania braków formalnych i oczywistych omyłek został przedstawiony w Regulaminie konkursu.</w:t>
      </w:r>
    </w:p>
    <w:p w14:paraId="1CB6E812" w14:textId="658B60A5" w:rsidR="005B4286" w:rsidRPr="009970E8" w:rsidRDefault="00BB520E" w:rsidP="00C059C5">
      <w:pPr>
        <w:shd w:val="clear" w:color="auto" w:fill="FFFFFF"/>
        <w:spacing w:after="135" w:line="276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9970E8">
        <w:rPr>
          <w:rFonts w:eastAsia="Times New Roman" w:cstheme="minorHAnsi"/>
          <w:bCs/>
          <w:sz w:val="24"/>
          <w:szCs w:val="24"/>
          <w:lang w:eastAsia="pl-PL"/>
        </w:rPr>
        <w:t xml:space="preserve">Dostępna w konkursie alokacja wynosi </w:t>
      </w:r>
      <w:r w:rsidR="0099096F" w:rsidRPr="009970E8">
        <w:rPr>
          <w:rFonts w:eastAsia="Times New Roman" w:cstheme="minorHAnsi"/>
          <w:bCs/>
          <w:sz w:val="24"/>
          <w:szCs w:val="24"/>
          <w:lang w:eastAsia="pl-PL"/>
        </w:rPr>
        <w:t>5</w:t>
      </w:r>
      <w:r w:rsidR="002B4AE9" w:rsidRPr="009970E8">
        <w:rPr>
          <w:rFonts w:eastAsia="Times New Roman" w:cstheme="minorHAnsi"/>
          <w:bCs/>
          <w:sz w:val="24"/>
          <w:szCs w:val="24"/>
          <w:lang w:eastAsia="pl-PL"/>
        </w:rPr>
        <w:t>0 700 000</w:t>
      </w:r>
      <w:r w:rsidR="0099096F" w:rsidRPr="009970E8">
        <w:rPr>
          <w:rFonts w:eastAsia="Times New Roman" w:cstheme="minorHAnsi"/>
          <w:bCs/>
          <w:sz w:val="24"/>
          <w:szCs w:val="24"/>
          <w:lang w:eastAsia="pl-PL"/>
        </w:rPr>
        <w:t>,00</w:t>
      </w:r>
      <w:r w:rsidRPr="009970E8">
        <w:rPr>
          <w:rFonts w:eastAsia="Times New Roman" w:cstheme="minorHAnsi"/>
          <w:bCs/>
          <w:sz w:val="24"/>
          <w:szCs w:val="24"/>
          <w:lang w:eastAsia="pl-PL"/>
        </w:rPr>
        <w:t xml:space="preserve"> zł, w tym maksymalna kwota dofinansowania projekt</w:t>
      </w:r>
      <w:r w:rsidR="007B62A9" w:rsidRPr="009970E8">
        <w:rPr>
          <w:rFonts w:eastAsia="Times New Roman" w:cstheme="minorHAnsi"/>
          <w:bCs/>
          <w:sz w:val="24"/>
          <w:szCs w:val="24"/>
          <w:lang w:eastAsia="pl-PL"/>
        </w:rPr>
        <w:t>ów</w:t>
      </w:r>
      <w:r w:rsidRPr="009970E8">
        <w:rPr>
          <w:rFonts w:eastAsia="Times New Roman" w:cstheme="minorHAnsi"/>
          <w:bCs/>
          <w:sz w:val="24"/>
          <w:szCs w:val="24"/>
          <w:lang w:eastAsia="pl-PL"/>
        </w:rPr>
        <w:t xml:space="preserve"> wynosi</w:t>
      </w:r>
      <w:r w:rsidR="00353EA2" w:rsidRPr="009970E8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="00353EA2" w:rsidRPr="009970E8">
        <w:rPr>
          <w:rFonts w:cstheme="minorHAnsi"/>
          <w:color w:val="000000"/>
          <w:sz w:val="24"/>
          <w:szCs w:val="24"/>
        </w:rPr>
        <w:t>45 268 490,37</w:t>
      </w:r>
      <w:r w:rsidR="00353EA2" w:rsidRPr="009970E8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Pr="009970E8">
        <w:rPr>
          <w:rFonts w:eastAsia="Times New Roman" w:cstheme="minorHAnsi"/>
          <w:bCs/>
          <w:sz w:val="24"/>
          <w:szCs w:val="24"/>
          <w:lang w:eastAsia="pl-PL"/>
        </w:rPr>
        <w:t xml:space="preserve">zł </w:t>
      </w:r>
      <w:r w:rsidR="00353420" w:rsidRPr="009970E8">
        <w:rPr>
          <w:rFonts w:eastAsia="Times New Roman" w:cstheme="minorHAnsi"/>
          <w:bCs/>
          <w:sz w:val="24"/>
          <w:szCs w:val="24"/>
          <w:lang w:eastAsia="pl-PL"/>
        </w:rPr>
        <w:t>(co stanowi</w:t>
      </w:r>
      <w:r w:rsidR="00F21438" w:rsidRPr="009970E8">
        <w:rPr>
          <w:rFonts w:eastAsia="Times New Roman" w:cstheme="minorHAnsi"/>
          <w:bCs/>
          <w:sz w:val="24"/>
          <w:szCs w:val="24"/>
          <w:lang w:eastAsia="pl-PL"/>
        </w:rPr>
        <w:t xml:space="preserve"> ok.</w:t>
      </w:r>
      <w:r w:rsidR="00353420" w:rsidRPr="009970E8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="00F03501" w:rsidRPr="009970E8">
        <w:rPr>
          <w:rFonts w:eastAsia="Times New Roman" w:cstheme="minorHAnsi"/>
          <w:sz w:val="24"/>
          <w:szCs w:val="24"/>
          <w:lang w:eastAsia="pl-PL"/>
        </w:rPr>
        <w:t>9</w:t>
      </w:r>
      <w:r w:rsidR="00224731" w:rsidRPr="009970E8">
        <w:rPr>
          <w:rFonts w:eastAsia="Times New Roman" w:cstheme="minorHAnsi"/>
          <w:sz w:val="24"/>
          <w:szCs w:val="24"/>
          <w:lang w:eastAsia="pl-PL"/>
        </w:rPr>
        <w:t>0% wartości wydatków kwalifikowalnych projektu</w:t>
      </w:r>
      <w:r w:rsidR="00353420" w:rsidRPr="009970E8">
        <w:rPr>
          <w:rFonts w:eastAsia="Times New Roman" w:cstheme="minorHAnsi"/>
          <w:sz w:val="24"/>
          <w:szCs w:val="24"/>
          <w:lang w:eastAsia="pl-PL"/>
        </w:rPr>
        <w:t>)</w:t>
      </w:r>
      <w:r w:rsidR="00224731" w:rsidRPr="009970E8">
        <w:rPr>
          <w:rFonts w:eastAsia="Times New Roman" w:cstheme="minorHAnsi"/>
          <w:sz w:val="24"/>
          <w:szCs w:val="24"/>
          <w:lang w:eastAsia="pl-PL"/>
        </w:rPr>
        <w:t>.</w:t>
      </w:r>
    </w:p>
    <w:p w14:paraId="123BEB3E" w14:textId="5C175A59" w:rsidR="00F449B4" w:rsidRPr="00AA2E34" w:rsidRDefault="00AA2E34" w:rsidP="00C059C5">
      <w:pPr>
        <w:shd w:val="clear" w:color="auto" w:fill="FFFFFF"/>
        <w:spacing w:after="135" w:line="276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AA2E34">
        <w:rPr>
          <w:rFonts w:eastAsia="Times New Roman" w:cstheme="minorHAnsi"/>
          <w:b/>
          <w:sz w:val="28"/>
          <w:szCs w:val="28"/>
          <w:lang w:eastAsia="pl-PL"/>
        </w:rPr>
        <w:lastRenderedPageBreak/>
        <w:t xml:space="preserve">Tabela 1. </w:t>
      </w:r>
      <w:r w:rsidR="0099096F" w:rsidRPr="00AA2E34">
        <w:rPr>
          <w:rFonts w:eastAsia="Times New Roman" w:cstheme="minorHAnsi"/>
          <w:b/>
          <w:sz w:val="28"/>
          <w:szCs w:val="28"/>
          <w:lang w:eastAsia="pl-PL"/>
        </w:rPr>
        <w:t>Alokacja i maksymaln</w:t>
      </w:r>
      <w:r w:rsidR="00E812F7" w:rsidRPr="00AA2E34">
        <w:rPr>
          <w:rFonts w:eastAsia="Times New Roman" w:cstheme="minorHAnsi"/>
          <w:b/>
          <w:sz w:val="28"/>
          <w:szCs w:val="28"/>
          <w:lang w:eastAsia="pl-PL"/>
        </w:rPr>
        <w:t>e</w:t>
      </w:r>
      <w:r w:rsidR="0099096F" w:rsidRPr="00AA2E34">
        <w:rPr>
          <w:rFonts w:eastAsia="Times New Roman" w:cstheme="minorHAnsi"/>
          <w:b/>
          <w:sz w:val="28"/>
          <w:szCs w:val="28"/>
          <w:lang w:eastAsia="pl-PL"/>
        </w:rPr>
        <w:t xml:space="preserve"> kwot</w:t>
      </w:r>
      <w:r w:rsidR="00E812F7" w:rsidRPr="00AA2E34">
        <w:rPr>
          <w:rFonts w:eastAsia="Times New Roman" w:cstheme="minorHAnsi"/>
          <w:b/>
          <w:sz w:val="28"/>
          <w:szCs w:val="28"/>
          <w:lang w:eastAsia="pl-PL"/>
        </w:rPr>
        <w:t>y</w:t>
      </w:r>
      <w:r w:rsidR="0099096F" w:rsidRPr="00AA2E34">
        <w:rPr>
          <w:rFonts w:eastAsia="Times New Roman" w:cstheme="minorHAnsi"/>
          <w:b/>
          <w:sz w:val="28"/>
          <w:szCs w:val="28"/>
          <w:lang w:eastAsia="pl-PL"/>
        </w:rPr>
        <w:t xml:space="preserve"> dofinansowania </w:t>
      </w:r>
      <w:r w:rsidR="00E812F7" w:rsidRPr="00AA2E34">
        <w:rPr>
          <w:rFonts w:eastAsia="Times New Roman" w:cstheme="minorHAnsi"/>
          <w:b/>
          <w:sz w:val="28"/>
          <w:szCs w:val="28"/>
          <w:lang w:eastAsia="pl-PL"/>
        </w:rPr>
        <w:t xml:space="preserve">projektów </w:t>
      </w:r>
      <w:r w:rsidR="0099096F" w:rsidRPr="00AA2E34">
        <w:rPr>
          <w:rFonts w:eastAsia="Times New Roman" w:cstheme="minorHAnsi"/>
          <w:b/>
          <w:sz w:val="28"/>
          <w:szCs w:val="28"/>
          <w:lang w:eastAsia="pl-PL"/>
        </w:rPr>
        <w:t xml:space="preserve">w podziale na </w:t>
      </w:r>
      <w:r w:rsidR="00262F15" w:rsidRPr="00AA2E34">
        <w:rPr>
          <w:rFonts w:eastAsia="Times New Roman" w:cstheme="minorHAnsi"/>
          <w:b/>
          <w:sz w:val="28"/>
          <w:szCs w:val="28"/>
          <w:lang w:eastAsia="pl-PL"/>
        </w:rPr>
        <w:t>sektory</w:t>
      </w:r>
      <w:r w:rsidRPr="00AA2E34">
        <w:rPr>
          <w:rFonts w:eastAsia="Times New Roman" w:cstheme="minorHAnsi"/>
          <w:b/>
          <w:sz w:val="28"/>
          <w:szCs w:val="28"/>
          <w:lang w:eastAsia="pl-PL"/>
        </w:rPr>
        <w:t>:</w:t>
      </w:r>
    </w:p>
    <w:tbl>
      <w:tblPr>
        <w:tblStyle w:val="Tabela-Siatka2"/>
        <w:tblW w:w="1545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1417"/>
        <w:gridCol w:w="1702"/>
        <w:gridCol w:w="1842"/>
        <w:gridCol w:w="1701"/>
        <w:gridCol w:w="1701"/>
        <w:gridCol w:w="1560"/>
        <w:gridCol w:w="1417"/>
        <w:gridCol w:w="1843"/>
        <w:gridCol w:w="1701"/>
      </w:tblGrid>
      <w:tr w:rsidR="00A43264" w:rsidRPr="00A43264" w14:paraId="3C2996C5" w14:textId="253B81A2" w:rsidTr="00AA2E34">
        <w:trPr>
          <w:cantSplit/>
          <w:trHeight w:val="2621"/>
          <w:tblHeader/>
        </w:trPr>
        <w:tc>
          <w:tcPr>
            <w:tcW w:w="568" w:type="dxa"/>
            <w:shd w:val="clear" w:color="auto" w:fill="D9D9D9" w:themeFill="background1" w:themeFillShade="D9"/>
          </w:tcPr>
          <w:p w14:paraId="1FBC6552" w14:textId="430A5F22" w:rsidR="009977F8" w:rsidRPr="00A43264" w:rsidRDefault="007A09FE" w:rsidP="00C059C5">
            <w:pPr>
              <w:tabs>
                <w:tab w:val="left" w:pos="0"/>
              </w:tabs>
              <w:spacing w:after="200" w:line="276" w:lineRule="auto"/>
              <w:contextualSpacing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Lp</w:t>
            </w:r>
            <w:r w:rsidR="006A0992">
              <w:rPr>
                <w:rFonts w:eastAsia="Calibri"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1417" w:type="dxa"/>
            <w:shd w:val="clear" w:color="auto" w:fill="D9D9D9" w:themeFill="background1" w:themeFillShade="D9"/>
            <w:textDirection w:val="btLr"/>
            <w:vAlign w:val="center"/>
          </w:tcPr>
          <w:p w14:paraId="1987AC52" w14:textId="77777777" w:rsidR="009977F8" w:rsidRPr="00A43264" w:rsidRDefault="009977F8" w:rsidP="00C059C5">
            <w:pPr>
              <w:tabs>
                <w:tab w:val="left" w:pos="0"/>
              </w:tabs>
              <w:spacing w:after="200" w:line="276" w:lineRule="auto"/>
              <w:ind w:left="113" w:right="113"/>
              <w:contextualSpacing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A43264">
              <w:rPr>
                <w:rFonts w:eastAsia="Calibri" w:cstheme="minorHAnsi"/>
                <w:b/>
                <w:sz w:val="24"/>
                <w:szCs w:val="24"/>
              </w:rPr>
              <w:t>Projekty dotyczące sektora</w:t>
            </w:r>
          </w:p>
        </w:tc>
        <w:tc>
          <w:tcPr>
            <w:tcW w:w="1702" w:type="dxa"/>
            <w:shd w:val="clear" w:color="auto" w:fill="D9D9D9" w:themeFill="background1" w:themeFillShade="D9"/>
            <w:textDirection w:val="btLr"/>
            <w:vAlign w:val="center"/>
          </w:tcPr>
          <w:p w14:paraId="04EA7BBE" w14:textId="2261607B" w:rsidR="009977F8" w:rsidRPr="00A43264" w:rsidRDefault="009977F8" w:rsidP="00C059C5">
            <w:pPr>
              <w:tabs>
                <w:tab w:val="left" w:pos="0"/>
              </w:tabs>
              <w:spacing w:after="200" w:line="276" w:lineRule="auto"/>
              <w:ind w:left="113" w:right="113"/>
              <w:contextualSpacing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A43264">
              <w:rPr>
                <w:rFonts w:eastAsia="Calibri" w:cstheme="minorHAnsi"/>
                <w:b/>
                <w:sz w:val="24"/>
                <w:szCs w:val="24"/>
              </w:rPr>
              <w:t>Maksymalna wartość projektów w konkursie</w:t>
            </w:r>
            <w:r w:rsidRPr="00A43264">
              <w:rPr>
                <w:rFonts w:eastAsia="Calibri" w:cstheme="minorHAnsi"/>
                <w:b/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1842" w:type="dxa"/>
            <w:shd w:val="clear" w:color="auto" w:fill="D9D9D9" w:themeFill="background1" w:themeFillShade="D9"/>
            <w:textDirection w:val="btLr"/>
            <w:vAlign w:val="center"/>
          </w:tcPr>
          <w:p w14:paraId="3299D31C" w14:textId="17CB24AC" w:rsidR="009977F8" w:rsidRPr="00A43264" w:rsidRDefault="009977F8" w:rsidP="00C059C5">
            <w:pPr>
              <w:tabs>
                <w:tab w:val="left" w:pos="0"/>
              </w:tabs>
              <w:spacing w:after="200" w:line="276" w:lineRule="auto"/>
              <w:ind w:left="113" w:right="113"/>
              <w:contextualSpacing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A43264">
              <w:rPr>
                <w:rFonts w:eastAsia="Calibri" w:cstheme="minorHAnsi"/>
                <w:b/>
                <w:sz w:val="24"/>
                <w:szCs w:val="24"/>
              </w:rPr>
              <w:t>Maksymalna wartość dofinansowania projektów w konkursie</w:t>
            </w:r>
          </w:p>
        </w:tc>
        <w:tc>
          <w:tcPr>
            <w:tcW w:w="1701" w:type="dxa"/>
            <w:shd w:val="clear" w:color="auto" w:fill="D9D9D9" w:themeFill="background1" w:themeFillShade="D9"/>
            <w:textDirection w:val="btLr"/>
            <w:vAlign w:val="center"/>
          </w:tcPr>
          <w:p w14:paraId="52449DA8" w14:textId="77777777" w:rsidR="009977F8" w:rsidRPr="00A43264" w:rsidRDefault="009977F8" w:rsidP="00C059C5">
            <w:pPr>
              <w:tabs>
                <w:tab w:val="left" w:pos="0"/>
              </w:tabs>
              <w:spacing w:after="200" w:line="276" w:lineRule="auto"/>
              <w:ind w:left="113" w:right="113"/>
              <w:contextualSpacing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A43264">
              <w:rPr>
                <w:rFonts w:eastAsia="Calibri" w:cstheme="minorHAnsi"/>
                <w:b/>
                <w:sz w:val="24"/>
                <w:szCs w:val="24"/>
              </w:rPr>
              <w:t>I runda konkursowa</w:t>
            </w:r>
          </w:p>
          <w:p w14:paraId="2D61109F" w14:textId="55651C5A" w:rsidR="009977F8" w:rsidRPr="00A43264" w:rsidRDefault="009977F8" w:rsidP="00C059C5">
            <w:pPr>
              <w:tabs>
                <w:tab w:val="left" w:pos="0"/>
              </w:tabs>
              <w:spacing w:after="200" w:line="276" w:lineRule="auto"/>
              <w:ind w:left="113" w:right="113"/>
              <w:contextualSpacing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A43264">
              <w:rPr>
                <w:rFonts w:eastAsia="Calibri" w:cstheme="minorHAnsi"/>
                <w:b/>
                <w:sz w:val="24"/>
                <w:szCs w:val="24"/>
              </w:rPr>
              <w:t>- wartość umów o dofinansowanie projektów</w:t>
            </w:r>
          </w:p>
        </w:tc>
        <w:tc>
          <w:tcPr>
            <w:tcW w:w="1701" w:type="dxa"/>
            <w:shd w:val="clear" w:color="auto" w:fill="D9D9D9" w:themeFill="background1" w:themeFillShade="D9"/>
            <w:textDirection w:val="btLr"/>
            <w:vAlign w:val="center"/>
          </w:tcPr>
          <w:p w14:paraId="7FC76E63" w14:textId="77777777" w:rsidR="009977F8" w:rsidRPr="00A43264" w:rsidRDefault="009977F8" w:rsidP="00C059C5">
            <w:pPr>
              <w:tabs>
                <w:tab w:val="left" w:pos="0"/>
              </w:tabs>
              <w:spacing w:after="200" w:line="276" w:lineRule="auto"/>
              <w:ind w:left="113" w:right="113"/>
              <w:contextualSpacing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A43264">
              <w:rPr>
                <w:rFonts w:eastAsia="Calibri" w:cstheme="minorHAnsi"/>
                <w:b/>
                <w:sz w:val="24"/>
                <w:szCs w:val="24"/>
              </w:rPr>
              <w:t>I runda konkursowa</w:t>
            </w:r>
          </w:p>
          <w:p w14:paraId="20E2C8DF" w14:textId="70FF4BE0" w:rsidR="009977F8" w:rsidRPr="00A43264" w:rsidRDefault="009977F8" w:rsidP="00C059C5">
            <w:pPr>
              <w:tabs>
                <w:tab w:val="left" w:pos="0"/>
              </w:tabs>
              <w:spacing w:after="200" w:line="276" w:lineRule="auto"/>
              <w:ind w:left="113" w:right="113"/>
              <w:contextualSpacing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A43264">
              <w:rPr>
                <w:rFonts w:eastAsia="Calibri" w:cstheme="minorHAnsi"/>
                <w:b/>
                <w:sz w:val="24"/>
                <w:szCs w:val="24"/>
              </w:rPr>
              <w:t>- wartość</w:t>
            </w:r>
          </w:p>
          <w:p w14:paraId="3740E50F" w14:textId="0D0EC14C" w:rsidR="009977F8" w:rsidRPr="00A43264" w:rsidRDefault="009977F8" w:rsidP="00C059C5">
            <w:pPr>
              <w:tabs>
                <w:tab w:val="left" w:pos="0"/>
              </w:tabs>
              <w:spacing w:after="200" w:line="276" w:lineRule="auto"/>
              <w:ind w:left="113" w:right="113"/>
              <w:contextualSpacing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A43264">
              <w:rPr>
                <w:rFonts w:eastAsia="Calibri" w:cstheme="minorHAnsi"/>
                <w:b/>
                <w:sz w:val="24"/>
                <w:szCs w:val="24"/>
              </w:rPr>
              <w:t>dofinansowania projektów</w:t>
            </w:r>
          </w:p>
        </w:tc>
        <w:tc>
          <w:tcPr>
            <w:tcW w:w="1560" w:type="dxa"/>
            <w:shd w:val="clear" w:color="auto" w:fill="D9D9D9" w:themeFill="background1" w:themeFillShade="D9"/>
            <w:textDirection w:val="btLr"/>
            <w:vAlign w:val="center"/>
          </w:tcPr>
          <w:p w14:paraId="4FA04651" w14:textId="1F52F181" w:rsidR="009977F8" w:rsidRPr="00A43264" w:rsidRDefault="009977F8" w:rsidP="00C059C5">
            <w:pPr>
              <w:tabs>
                <w:tab w:val="left" w:pos="0"/>
              </w:tabs>
              <w:spacing w:after="200" w:line="276" w:lineRule="auto"/>
              <w:ind w:left="113" w:right="113"/>
              <w:contextualSpacing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A43264">
              <w:rPr>
                <w:rFonts w:eastAsia="Calibri" w:cstheme="minorHAnsi"/>
                <w:b/>
                <w:sz w:val="24"/>
                <w:szCs w:val="24"/>
              </w:rPr>
              <w:t>II runda konkursowa maksymalna wartość projektów w konkursie</w:t>
            </w:r>
          </w:p>
        </w:tc>
        <w:tc>
          <w:tcPr>
            <w:tcW w:w="1417" w:type="dxa"/>
            <w:shd w:val="clear" w:color="auto" w:fill="D9D9D9" w:themeFill="background1" w:themeFillShade="D9"/>
            <w:textDirection w:val="btLr"/>
            <w:vAlign w:val="center"/>
          </w:tcPr>
          <w:p w14:paraId="52B67168" w14:textId="05508E28" w:rsidR="009977F8" w:rsidRPr="00A43264" w:rsidRDefault="009977F8" w:rsidP="00C059C5">
            <w:pPr>
              <w:tabs>
                <w:tab w:val="left" w:pos="0"/>
              </w:tabs>
              <w:spacing w:after="200" w:line="276" w:lineRule="auto"/>
              <w:ind w:left="113" w:right="113"/>
              <w:contextualSpacing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A43264">
              <w:rPr>
                <w:rFonts w:eastAsia="Calibri" w:cstheme="minorHAnsi"/>
                <w:b/>
                <w:sz w:val="24"/>
                <w:szCs w:val="24"/>
              </w:rPr>
              <w:t>II runda konkursowa maksymalna wartość dofinansowania projektów w konkursie</w:t>
            </w:r>
          </w:p>
        </w:tc>
        <w:tc>
          <w:tcPr>
            <w:tcW w:w="1843" w:type="dxa"/>
            <w:shd w:val="clear" w:color="auto" w:fill="D9D9D9" w:themeFill="background1" w:themeFillShade="D9"/>
            <w:textDirection w:val="btLr"/>
            <w:vAlign w:val="center"/>
          </w:tcPr>
          <w:p w14:paraId="645BE033" w14:textId="7026C17A" w:rsidR="009977F8" w:rsidRPr="00A43264" w:rsidRDefault="009977F8" w:rsidP="00C059C5">
            <w:pPr>
              <w:tabs>
                <w:tab w:val="left" w:pos="0"/>
              </w:tabs>
              <w:spacing w:after="200" w:line="276" w:lineRule="auto"/>
              <w:ind w:left="113" w:right="113"/>
              <w:contextualSpacing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A43264">
              <w:rPr>
                <w:rFonts w:eastAsia="Calibri" w:cstheme="minorHAnsi"/>
                <w:b/>
                <w:sz w:val="24"/>
                <w:szCs w:val="24"/>
              </w:rPr>
              <w:t>III runda konkursowa maksymalna wartość projektów w konkursie</w:t>
            </w:r>
          </w:p>
        </w:tc>
        <w:tc>
          <w:tcPr>
            <w:tcW w:w="1701" w:type="dxa"/>
            <w:shd w:val="clear" w:color="auto" w:fill="D9D9D9" w:themeFill="background1" w:themeFillShade="D9"/>
            <w:textDirection w:val="btLr"/>
            <w:vAlign w:val="center"/>
          </w:tcPr>
          <w:p w14:paraId="76E8D91F" w14:textId="288B6ED4" w:rsidR="009977F8" w:rsidRPr="00A43264" w:rsidRDefault="009977F8" w:rsidP="00C059C5">
            <w:pPr>
              <w:tabs>
                <w:tab w:val="left" w:pos="0"/>
              </w:tabs>
              <w:spacing w:after="200" w:line="276" w:lineRule="auto"/>
              <w:ind w:left="113" w:right="113"/>
              <w:contextualSpacing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A43264">
              <w:rPr>
                <w:rFonts w:eastAsia="Calibri" w:cstheme="minorHAnsi"/>
                <w:b/>
                <w:sz w:val="24"/>
                <w:szCs w:val="24"/>
              </w:rPr>
              <w:t>III runda konkursowa maksymalna wartość dofinansowania projektów w konkursie</w:t>
            </w:r>
          </w:p>
        </w:tc>
      </w:tr>
      <w:tr w:rsidR="00A43264" w:rsidRPr="00A43264" w14:paraId="71A11615" w14:textId="5DDE8015" w:rsidTr="007A09FE">
        <w:trPr>
          <w:cantSplit/>
          <w:trHeight w:val="617"/>
        </w:trPr>
        <w:tc>
          <w:tcPr>
            <w:tcW w:w="568" w:type="dxa"/>
            <w:vAlign w:val="center"/>
          </w:tcPr>
          <w:p w14:paraId="2289E44D" w14:textId="77777777" w:rsidR="009977F8" w:rsidRPr="00A43264" w:rsidRDefault="009977F8" w:rsidP="00C059C5">
            <w:pPr>
              <w:tabs>
                <w:tab w:val="left" w:pos="0"/>
              </w:tabs>
              <w:spacing w:after="200" w:line="276" w:lineRule="auto"/>
              <w:contextualSpacing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A43264">
              <w:rPr>
                <w:rFonts w:eastAsia="Calibri" w:cstheme="minorHAnsi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14:paraId="1F08248F" w14:textId="13A5AFFE" w:rsidR="00A43264" w:rsidRPr="00A43264" w:rsidRDefault="00A43264" w:rsidP="00C059C5">
            <w:pPr>
              <w:tabs>
                <w:tab w:val="left" w:pos="0"/>
              </w:tabs>
              <w:spacing w:after="200" w:line="276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B</w:t>
            </w:r>
            <w:r w:rsidR="009977F8" w:rsidRPr="00A43264">
              <w:rPr>
                <w:rFonts w:eastAsia="Calibri" w:cstheme="minorHAnsi"/>
                <w:sz w:val="24"/>
                <w:szCs w:val="24"/>
              </w:rPr>
              <w:t>udowlany</w:t>
            </w:r>
          </w:p>
        </w:tc>
        <w:tc>
          <w:tcPr>
            <w:tcW w:w="1702" w:type="dxa"/>
            <w:vAlign w:val="center"/>
          </w:tcPr>
          <w:p w14:paraId="166F3979" w14:textId="2F3598B7" w:rsidR="009977F8" w:rsidRPr="00A43264" w:rsidRDefault="00A43264" w:rsidP="00C059C5">
            <w:pPr>
              <w:tabs>
                <w:tab w:val="left" w:pos="0"/>
              </w:tabs>
              <w:spacing w:after="200" w:line="276" w:lineRule="auto"/>
              <w:contextualSpacing/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7 480 000,00 </w:t>
            </w:r>
            <w:r w:rsidR="009977F8" w:rsidRPr="00A43264">
              <w:rPr>
                <w:rFonts w:cstheme="minorHAnsi"/>
                <w:sz w:val="24"/>
                <w:szCs w:val="24"/>
              </w:rPr>
              <w:t>zł</w:t>
            </w:r>
          </w:p>
        </w:tc>
        <w:tc>
          <w:tcPr>
            <w:tcW w:w="1842" w:type="dxa"/>
            <w:vAlign w:val="center"/>
          </w:tcPr>
          <w:p w14:paraId="4DC44E8D" w14:textId="0672AFDA" w:rsidR="009977F8" w:rsidRPr="00A43264" w:rsidRDefault="009977F8" w:rsidP="00C059C5">
            <w:pPr>
              <w:spacing w:line="276" w:lineRule="auto"/>
              <w:jc w:val="center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A43264">
              <w:rPr>
                <w:rFonts w:cstheme="minorHAnsi"/>
                <w:bCs/>
                <w:color w:val="000000"/>
                <w:sz w:val="24"/>
                <w:szCs w:val="24"/>
              </w:rPr>
              <w:t>6 595 809,00 zł</w:t>
            </w:r>
          </w:p>
        </w:tc>
        <w:tc>
          <w:tcPr>
            <w:tcW w:w="1701" w:type="dxa"/>
            <w:vAlign w:val="center"/>
          </w:tcPr>
          <w:p w14:paraId="7F0659AD" w14:textId="77777777" w:rsidR="009977F8" w:rsidRPr="00A43264" w:rsidRDefault="009977F8" w:rsidP="00C059C5">
            <w:pPr>
              <w:tabs>
                <w:tab w:val="left" w:pos="0"/>
              </w:tabs>
              <w:spacing w:after="200" w:line="276" w:lineRule="auto"/>
              <w:contextualSpacing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A43264">
              <w:rPr>
                <w:rFonts w:eastAsia="Calibri" w:cstheme="minorHAnsi"/>
                <w:sz w:val="24"/>
                <w:szCs w:val="24"/>
              </w:rPr>
              <w:t>2 158 090,00 zł</w:t>
            </w:r>
          </w:p>
        </w:tc>
        <w:tc>
          <w:tcPr>
            <w:tcW w:w="1701" w:type="dxa"/>
            <w:vAlign w:val="center"/>
          </w:tcPr>
          <w:p w14:paraId="31AB359D" w14:textId="77777777" w:rsidR="009977F8" w:rsidRPr="00A43264" w:rsidRDefault="009977F8" w:rsidP="00C059C5">
            <w:pPr>
              <w:tabs>
                <w:tab w:val="left" w:pos="0"/>
              </w:tabs>
              <w:spacing w:after="200" w:line="276" w:lineRule="auto"/>
              <w:contextualSpacing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A43264">
              <w:rPr>
                <w:rFonts w:eastAsia="Calibri" w:cstheme="minorHAnsi"/>
                <w:sz w:val="24"/>
                <w:szCs w:val="24"/>
              </w:rPr>
              <w:t>1 806 090,00 zł</w:t>
            </w:r>
          </w:p>
        </w:tc>
        <w:tc>
          <w:tcPr>
            <w:tcW w:w="1560" w:type="dxa"/>
            <w:vAlign w:val="center"/>
          </w:tcPr>
          <w:p w14:paraId="103493F1" w14:textId="42D0D9A9" w:rsidR="009977F8" w:rsidRPr="00A43264" w:rsidRDefault="009977F8" w:rsidP="00C059C5">
            <w:pPr>
              <w:tabs>
                <w:tab w:val="left" w:pos="0"/>
              </w:tabs>
              <w:spacing w:after="200" w:line="276" w:lineRule="auto"/>
              <w:contextualSpacing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A43264">
              <w:rPr>
                <w:rFonts w:eastAsia="Calibri" w:cstheme="minorHAnsi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14:paraId="4C1C381A" w14:textId="3163F75D" w:rsidR="009977F8" w:rsidRPr="00A43264" w:rsidRDefault="009977F8" w:rsidP="00C059C5">
            <w:pPr>
              <w:tabs>
                <w:tab w:val="left" w:pos="0"/>
              </w:tabs>
              <w:spacing w:after="200" w:line="276" w:lineRule="auto"/>
              <w:contextualSpacing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A43264">
              <w:rPr>
                <w:rFonts w:eastAsia="Calibri" w:cstheme="minorHAnsi"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14:paraId="40F97D53" w14:textId="2A436A98" w:rsidR="009977F8" w:rsidRPr="00A43264" w:rsidRDefault="00CB2AF9" w:rsidP="00C059C5">
            <w:pPr>
              <w:tabs>
                <w:tab w:val="left" w:pos="0"/>
              </w:tabs>
              <w:spacing w:after="200" w:line="276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A43264">
              <w:rPr>
                <w:rFonts w:cstheme="minorHAnsi"/>
                <w:sz w:val="24"/>
                <w:szCs w:val="24"/>
              </w:rPr>
              <w:t>5 321</w:t>
            </w:r>
            <w:r w:rsidR="0063774D" w:rsidRPr="00A43264">
              <w:rPr>
                <w:rFonts w:cstheme="minorHAnsi"/>
                <w:sz w:val="24"/>
                <w:szCs w:val="24"/>
              </w:rPr>
              <w:t> </w:t>
            </w:r>
            <w:r w:rsidRPr="00A43264">
              <w:rPr>
                <w:rFonts w:cstheme="minorHAnsi"/>
                <w:sz w:val="24"/>
                <w:szCs w:val="24"/>
              </w:rPr>
              <w:t>910</w:t>
            </w:r>
            <w:r w:rsidR="0063774D" w:rsidRPr="00A43264">
              <w:rPr>
                <w:rFonts w:cstheme="minorHAnsi"/>
                <w:sz w:val="24"/>
                <w:szCs w:val="24"/>
              </w:rPr>
              <w:t>,00</w:t>
            </w:r>
            <w:r w:rsidRPr="00A43264">
              <w:rPr>
                <w:rFonts w:cstheme="minorHAnsi"/>
                <w:sz w:val="24"/>
                <w:szCs w:val="24"/>
              </w:rPr>
              <w:t xml:space="preserve"> zł</w:t>
            </w:r>
          </w:p>
        </w:tc>
        <w:tc>
          <w:tcPr>
            <w:tcW w:w="1701" w:type="dxa"/>
            <w:vAlign w:val="center"/>
          </w:tcPr>
          <w:p w14:paraId="3BE48F5A" w14:textId="1094781B" w:rsidR="009977F8" w:rsidRPr="00A43264" w:rsidRDefault="00CB2AF9" w:rsidP="00C059C5">
            <w:pPr>
              <w:tabs>
                <w:tab w:val="left" w:pos="0"/>
              </w:tabs>
              <w:spacing w:after="200" w:line="276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A43264">
              <w:rPr>
                <w:rFonts w:cstheme="minorHAnsi"/>
                <w:sz w:val="24"/>
                <w:szCs w:val="24"/>
              </w:rPr>
              <w:t>4 789</w:t>
            </w:r>
            <w:r w:rsidR="0063774D" w:rsidRPr="00A43264">
              <w:rPr>
                <w:rFonts w:cstheme="minorHAnsi"/>
                <w:sz w:val="24"/>
                <w:szCs w:val="24"/>
              </w:rPr>
              <w:t> </w:t>
            </w:r>
            <w:r w:rsidRPr="00A43264">
              <w:rPr>
                <w:rFonts w:cstheme="minorHAnsi"/>
                <w:sz w:val="24"/>
                <w:szCs w:val="24"/>
              </w:rPr>
              <w:t>719</w:t>
            </w:r>
            <w:r w:rsidR="0063774D" w:rsidRPr="00A43264">
              <w:rPr>
                <w:rFonts w:cstheme="minorHAnsi"/>
                <w:sz w:val="24"/>
                <w:szCs w:val="24"/>
              </w:rPr>
              <w:t>,00</w:t>
            </w:r>
            <w:r w:rsidRPr="00A43264">
              <w:rPr>
                <w:rFonts w:cstheme="minorHAnsi"/>
                <w:sz w:val="24"/>
                <w:szCs w:val="24"/>
              </w:rPr>
              <w:t xml:space="preserve"> zł</w:t>
            </w:r>
          </w:p>
        </w:tc>
      </w:tr>
      <w:tr w:rsidR="00A43264" w:rsidRPr="00A43264" w14:paraId="20AC5E47" w14:textId="4A5C54D9" w:rsidTr="007A09FE">
        <w:trPr>
          <w:cantSplit/>
          <w:trHeight w:val="555"/>
        </w:trPr>
        <w:tc>
          <w:tcPr>
            <w:tcW w:w="568" w:type="dxa"/>
            <w:vAlign w:val="center"/>
          </w:tcPr>
          <w:p w14:paraId="4BD91F43" w14:textId="77777777" w:rsidR="009977F8" w:rsidRPr="00A43264" w:rsidRDefault="009977F8" w:rsidP="00C059C5">
            <w:pPr>
              <w:tabs>
                <w:tab w:val="left" w:pos="0"/>
              </w:tabs>
              <w:spacing w:after="200" w:line="276" w:lineRule="auto"/>
              <w:contextualSpacing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A43264">
              <w:rPr>
                <w:rFonts w:eastAsia="Calibri" w:cstheme="minorHAnsi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14:paraId="63911C16" w14:textId="78DE6C5C" w:rsidR="009977F8" w:rsidRPr="00A43264" w:rsidRDefault="00A43264" w:rsidP="00C059C5">
            <w:pPr>
              <w:tabs>
                <w:tab w:val="left" w:pos="0"/>
              </w:tabs>
              <w:spacing w:after="200" w:line="276" w:lineRule="auto"/>
              <w:contextualSpacing/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F</w:t>
            </w:r>
            <w:r w:rsidR="009977F8" w:rsidRPr="00A43264">
              <w:rPr>
                <w:rFonts w:eastAsia="Calibri" w:cstheme="minorHAnsi"/>
                <w:sz w:val="24"/>
                <w:szCs w:val="24"/>
              </w:rPr>
              <w:t>inansowy</w:t>
            </w:r>
          </w:p>
        </w:tc>
        <w:tc>
          <w:tcPr>
            <w:tcW w:w="1702" w:type="dxa"/>
            <w:vAlign w:val="center"/>
          </w:tcPr>
          <w:p w14:paraId="50EF7486" w14:textId="606BBE8B" w:rsidR="009977F8" w:rsidRPr="00A43264" w:rsidRDefault="009977F8" w:rsidP="00C059C5">
            <w:pPr>
              <w:tabs>
                <w:tab w:val="left" w:pos="0"/>
              </w:tabs>
              <w:spacing w:after="200" w:line="276" w:lineRule="auto"/>
              <w:contextualSpacing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A43264">
              <w:rPr>
                <w:rFonts w:cstheme="minorHAnsi"/>
                <w:sz w:val="24"/>
                <w:szCs w:val="24"/>
              </w:rPr>
              <w:t>7 480 000,00 zł</w:t>
            </w:r>
          </w:p>
        </w:tc>
        <w:tc>
          <w:tcPr>
            <w:tcW w:w="1842" w:type="dxa"/>
            <w:vAlign w:val="center"/>
          </w:tcPr>
          <w:p w14:paraId="396A917D" w14:textId="1CFBE451" w:rsidR="009977F8" w:rsidRPr="00A43264" w:rsidRDefault="009977F8" w:rsidP="00C059C5">
            <w:pPr>
              <w:spacing w:line="276" w:lineRule="auto"/>
              <w:jc w:val="center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A43264">
              <w:rPr>
                <w:rFonts w:cstheme="minorHAnsi"/>
                <w:bCs/>
                <w:color w:val="000000"/>
                <w:sz w:val="24"/>
                <w:szCs w:val="24"/>
              </w:rPr>
              <w:t>6 586 725,00 zł</w:t>
            </w:r>
          </w:p>
        </w:tc>
        <w:tc>
          <w:tcPr>
            <w:tcW w:w="1701" w:type="dxa"/>
            <w:vAlign w:val="center"/>
          </w:tcPr>
          <w:p w14:paraId="485C4AA4" w14:textId="77777777" w:rsidR="009977F8" w:rsidRPr="00A43264" w:rsidRDefault="009977F8" w:rsidP="00C059C5">
            <w:pPr>
              <w:tabs>
                <w:tab w:val="left" w:pos="0"/>
              </w:tabs>
              <w:spacing w:after="200" w:line="276" w:lineRule="auto"/>
              <w:contextualSpacing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A43264">
              <w:rPr>
                <w:rFonts w:cstheme="minorHAnsi"/>
                <w:color w:val="000000"/>
                <w:sz w:val="24"/>
                <w:szCs w:val="24"/>
              </w:rPr>
              <w:t>2 297 253,80 zł</w:t>
            </w:r>
          </w:p>
        </w:tc>
        <w:tc>
          <w:tcPr>
            <w:tcW w:w="1701" w:type="dxa"/>
            <w:vAlign w:val="center"/>
          </w:tcPr>
          <w:p w14:paraId="17A85471" w14:textId="77777777" w:rsidR="009977F8" w:rsidRPr="00A43264" w:rsidRDefault="009977F8" w:rsidP="00C059C5">
            <w:pPr>
              <w:spacing w:line="276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A43264">
              <w:rPr>
                <w:rFonts w:cstheme="minorHAnsi"/>
                <w:color w:val="000000"/>
                <w:sz w:val="24"/>
                <w:szCs w:val="24"/>
              </w:rPr>
              <w:t>1 922 253,80 zł</w:t>
            </w:r>
          </w:p>
        </w:tc>
        <w:tc>
          <w:tcPr>
            <w:tcW w:w="1560" w:type="dxa"/>
            <w:vAlign w:val="center"/>
          </w:tcPr>
          <w:p w14:paraId="2FBC24E1" w14:textId="1126662D" w:rsidR="009977F8" w:rsidRPr="00A43264" w:rsidRDefault="009977F8" w:rsidP="00C059C5">
            <w:pPr>
              <w:spacing w:line="276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A43264">
              <w:rPr>
                <w:rFonts w:cstheme="minorHAns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14:paraId="5FDF9D8F" w14:textId="3F680876" w:rsidR="009977F8" w:rsidRPr="00A43264" w:rsidRDefault="009977F8" w:rsidP="00C059C5">
            <w:pPr>
              <w:spacing w:line="276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A43264">
              <w:rPr>
                <w:rFonts w:cstheme="minorHAns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14:paraId="2AB27F7A" w14:textId="7744F1BF" w:rsidR="009977F8" w:rsidRPr="00A43264" w:rsidRDefault="00CB2AF9" w:rsidP="00C059C5">
            <w:pPr>
              <w:tabs>
                <w:tab w:val="left" w:pos="0"/>
              </w:tabs>
              <w:spacing w:after="200" w:line="276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A43264">
              <w:rPr>
                <w:rFonts w:cstheme="minorHAnsi"/>
                <w:sz w:val="24"/>
                <w:szCs w:val="24"/>
              </w:rPr>
              <w:t>5 182</w:t>
            </w:r>
            <w:r w:rsidR="0063774D" w:rsidRPr="00A43264">
              <w:rPr>
                <w:rFonts w:cstheme="minorHAnsi"/>
                <w:sz w:val="24"/>
                <w:szCs w:val="24"/>
              </w:rPr>
              <w:t> </w:t>
            </w:r>
            <w:r w:rsidRPr="00A43264">
              <w:rPr>
                <w:rFonts w:cstheme="minorHAnsi"/>
                <w:sz w:val="24"/>
                <w:szCs w:val="24"/>
              </w:rPr>
              <w:t>746</w:t>
            </w:r>
            <w:r w:rsidR="0063774D" w:rsidRPr="00A43264">
              <w:rPr>
                <w:rFonts w:cstheme="minorHAnsi"/>
                <w:sz w:val="24"/>
                <w:szCs w:val="24"/>
              </w:rPr>
              <w:t>,00</w:t>
            </w:r>
            <w:r w:rsidRPr="00A43264">
              <w:rPr>
                <w:rFonts w:cstheme="minorHAnsi"/>
                <w:sz w:val="24"/>
                <w:szCs w:val="24"/>
              </w:rPr>
              <w:t xml:space="preserve"> zł</w:t>
            </w:r>
          </w:p>
        </w:tc>
        <w:tc>
          <w:tcPr>
            <w:tcW w:w="1701" w:type="dxa"/>
            <w:vAlign w:val="center"/>
          </w:tcPr>
          <w:p w14:paraId="532FEAEA" w14:textId="3C4727C2" w:rsidR="009977F8" w:rsidRPr="00A43264" w:rsidRDefault="00CB2AF9" w:rsidP="00C059C5">
            <w:pPr>
              <w:tabs>
                <w:tab w:val="left" w:pos="0"/>
              </w:tabs>
              <w:spacing w:after="200" w:line="276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A43264">
              <w:rPr>
                <w:rFonts w:cstheme="minorHAnsi"/>
                <w:sz w:val="24"/>
                <w:szCs w:val="24"/>
              </w:rPr>
              <w:t>4 664 471,40 zł</w:t>
            </w:r>
          </w:p>
        </w:tc>
      </w:tr>
      <w:tr w:rsidR="00A43264" w:rsidRPr="00A43264" w14:paraId="39945441" w14:textId="7053E3EE" w:rsidTr="007A09FE">
        <w:trPr>
          <w:cantSplit/>
          <w:trHeight w:val="422"/>
        </w:trPr>
        <w:tc>
          <w:tcPr>
            <w:tcW w:w="568" w:type="dxa"/>
            <w:vAlign w:val="center"/>
          </w:tcPr>
          <w:p w14:paraId="0FA98FC7" w14:textId="77777777" w:rsidR="009977F8" w:rsidRPr="00A43264" w:rsidRDefault="009977F8" w:rsidP="00C059C5">
            <w:pPr>
              <w:tabs>
                <w:tab w:val="left" w:pos="0"/>
              </w:tabs>
              <w:spacing w:after="200" w:line="276" w:lineRule="auto"/>
              <w:contextualSpacing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A43264">
              <w:rPr>
                <w:rFonts w:eastAsia="Calibri" w:cstheme="minorHAnsi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14:paraId="76FD91CB" w14:textId="2FF1CE3C" w:rsidR="009977F8" w:rsidRPr="00A43264" w:rsidRDefault="009977F8" w:rsidP="00C059C5">
            <w:pPr>
              <w:tabs>
                <w:tab w:val="left" w:pos="0"/>
              </w:tabs>
              <w:spacing w:after="200" w:line="276" w:lineRule="auto"/>
              <w:contextualSpacing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A43264">
              <w:rPr>
                <w:rFonts w:eastAsia="Calibri" w:cstheme="minorHAnsi"/>
                <w:sz w:val="24"/>
                <w:szCs w:val="24"/>
              </w:rPr>
              <w:t>IT</w:t>
            </w:r>
          </w:p>
        </w:tc>
        <w:tc>
          <w:tcPr>
            <w:tcW w:w="1702" w:type="dxa"/>
            <w:vAlign w:val="center"/>
          </w:tcPr>
          <w:p w14:paraId="78CF040A" w14:textId="77DFDAB9" w:rsidR="009977F8" w:rsidRPr="00A43264" w:rsidRDefault="009977F8" w:rsidP="00C059C5">
            <w:pPr>
              <w:tabs>
                <w:tab w:val="left" w:pos="0"/>
              </w:tabs>
              <w:spacing w:after="200" w:line="276" w:lineRule="auto"/>
              <w:contextualSpacing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A43264">
              <w:rPr>
                <w:rFonts w:cstheme="minorHAnsi"/>
                <w:sz w:val="24"/>
                <w:szCs w:val="24"/>
              </w:rPr>
              <w:t>6 650 000,00 zł</w:t>
            </w:r>
          </w:p>
        </w:tc>
        <w:tc>
          <w:tcPr>
            <w:tcW w:w="1842" w:type="dxa"/>
            <w:vAlign w:val="center"/>
          </w:tcPr>
          <w:p w14:paraId="38DAF808" w14:textId="3E0AA142" w:rsidR="009977F8" w:rsidRPr="00A43264" w:rsidRDefault="009977F8" w:rsidP="00C059C5">
            <w:pPr>
              <w:tabs>
                <w:tab w:val="left" w:pos="0"/>
              </w:tabs>
              <w:spacing w:after="200" w:line="276" w:lineRule="auto"/>
              <w:contextualSpacing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A43264">
              <w:rPr>
                <w:rFonts w:cstheme="minorHAnsi"/>
                <w:sz w:val="24"/>
                <w:szCs w:val="24"/>
              </w:rPr>
              <w:t>5 985 00,000 zł</w:t>
            </w:r>
          </w:p>
        </w:tc>
        <w:tc>
          <w:tcPr>
            <w:tcW w:w="1701" w:type="dxa"/>
            <w:vAlign w:val="center"/>
          </w:tcPr>
          <w:p w14:paraId="436A233F" w14:textId="4E265691" w:rsidR="009977F8" w:rsidRPr="00A43264" w:rsidRDefault="009977F8" w:rsidP="00C059C5">
            <w:pPr>
              <w:tabs>
                <w:tab w:val="left" w:pos="0"/>
              </w:tabs>
              <w:spacing w:after="200" w:line="276" w:lineRule="auto"/>
              <w:contextualSpacing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A43264">
              <w:rPr>
                <w:rFonts w:eastAsia="Calibri" w:cstheme="minorHAnsi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14:paraId="59D707A5" w14:textId="2FD3E58C" w:rsidR="009977F8" w:rsidRPr="00A43264" w:rsidRDefault="009977F8" w:rsidP="00C059C5">
            <w:pPr>
              <w:tabs>
                <w:tab w:val="left" w:pos="0"/>
              </w:tabs>
              <w:spacing w:after="200" w:line="276" w:lineRule="auto"/>
              <w:contextualSpacing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A43264">
              <w:rPr>
                <w:rFonts w:eastAsia="Calibri" w:cstheme="minorHAnsi"/>
                <w:sz w:val="24"/>
                <w:szCs w:val="24"/>
              </w:rPr>
              <w:t>-</w:t>
            </w:r>
          </w:p>
        </w:tc>
        <w:tc>
          <w:tcPr>
            <w:tcW w:w="1560" w:type="dxa"/>
            <w:vAlign w:val="center"/>
          </w:tcPr>
          <w:p w14:paraId="294D2407" w14:textId="77777777" w:rsidR="009977F8" w:rsidRPr="00A43264" w:rsidRDefault="009977F8" w:rsidP="00C059C5">
            <w:pPr>
              <w:tabs>
                <w:tab w:val="left" w:pos="0"/>
              </w:tabs>
              <w:spacing w:after="200" w:line="276" w:lineRule="auto"/>
              <w:contextualSpacing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A43264">
              <w:rPr>
                <w:rFonts w:eastAsia="Calibri" w:cstheme="minorHAnsi"/>
                <w:sz w:val="24"/>
                <w:szCs w:val="24"/>
              </w:rPr>
              <w:t>6 650 000 zł</w:t>
            </w:r>
          </w:p>
        </w:tc>
        <w:tc>
          <w:tcPr>
            <w:tcW w:w="1417" w:type="dxa"/>
            <w:vAlign w:val="center"/>
          </w:tcPr>
          <w:p w14:paraId="0F6BE747" w14:textId="77777777" w:rsidR="009977F8" w:rsidRPr="00A43264" w:rsidRDefault="009977F8" w:rsidP="00C059C5">
            <w:pPr>
              <w:tabs>
                <w:tab w:val="left" w:pos="0"/>
              </w:tabs>
              <w:spacing w:after="200" w:line="276" w:lineRule="auto"/>
              <w:contextualSpacing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A43264">
              <w:rPr>
                <w:rFonts w:cstheme="minorHAnsi"/>
                <w:sz w:val="24"/>
                <w:szCs w:val="24"/>
              </w:rPr>
              <w:t>5 985 000 zł</w:t>
            </w:r>
          </w:p>
        </w:tc>
        <w:tc>
          <w:tcPr>
            <w:tcW w:w="1843" w:type="dxa"/>
            <w:vAlign w:val="center"/>
          </w:tcPr>
          <w:p w14:paraId="1ECADBF2" w14:textId="0CBB57AF" w:rsidR="009977F8" w:rsidRPr="00A43264" w:rsidRDefault="00CB2AF9" w:rsidP="00C059C5">
            <w:pPr>
              <w:tabs>
                <w:tab w:val="left" w:pos="0"/>
              </w:tabs>
              <w:spacing w:after="200" w:line="276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A43264"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14:paraId="5D5C01E4" w14:textId="0A1F7A7E" w:rsidR="009977F8" w:rsidRPr="00A43264" w:rsidRDefault="00CB2AF9" w:rsidP="00C059C5">
            <w:pPr>
              <w:tabs>
                <w:tab w:val="left" w:pos="0"/>
              </w:tabs>
              <w:spacing w:after="200" w:line="276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A43264">
              <w:rPr>
                <w:rFonts w:cstheme="minorHAnsi"/>
                <w:sz w:val="24"/>
                <w:szCs w:val="24"/>
              </w:rPr>
              <w:t>-</w:t>
            </w:r>
          </w:p>
        </w:tc>
      </w:tr>
      <w:tr w:rsidR="00A43264" w:rsidRPr="00A43264" w14:paraId="48E8C45B" w14:textId="2DC17F57" w:rsidTr="007A09FE">
        <w:trPr>
          <w:cantSplit/>
          <w:trHeight w:val="683"/>
        </w:trPr>
        <w:tc>
          <w:tcPr>
            <w:tcW w:w="568" w:type="dxa"/>
            <w:vAlign w:val="center"/>
          </w:tcPr>
          <w:p w14:paraId="0A7103B4" w14:textId="77777777" w:rsidR="009977F8" w:rsidRPr="00A43264" w:rsidRDefault="009977F8" w:rsidP="00C059C5">
            <w:pPr>
              <w:tabs>
                <w:tab w:val="left" w:pos="0"/>
              </w:tabs>
              <w:spacing w:after="200" w:line="276" w:lineRule="auto"/>
              <w:contextualSpacing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A43264">
              <w:rPr>
                <w:rFonts w:eastAsia="Calibri" w:cstheme="minorHAnsi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14:paraId="2CA7CBCF" w14:textId="415D2101" w:rsidR="009977F8" w:rsidRPr="00A43264" w:rsidRDefault="00A43264" w:rsidP="00C059C5">
            <w:pPr>
              <w:tabs>
                <w:tab w:val="left" w:pos="0"/>
              </w:tabs>
              <w:spacing w:after="200" w:line="276" w:lineRule="auto"/>
              <w:contextualSpacing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A43264">
              <w:rPr>
                <w:rFonts w:eastAsia="Calibri" w:cstheme="minorHAnsi"/>
                <w:sz w:val="24"/>
                <w:szCs w:val="24"/>
              </w:rPr>
              <w:t>M</w:t>
            </w:r>
            <w:r w:rsidR="009977F8" w:rsidRPr="00A43264">
              <w:rPr>
                <w:rFonts w:eastAsia="Calibri" w:cstheme="minorHAnsi"/>
                <w:sz w:val="24"/>
                <w:szCs w:val="24"/>
              </w:rPr>
              <w:t>otory</w:t>
            </w:r>
            <w:r>
              <w:rPr>
                <w:rFonts w:eastAsia="Calibri" w:cstheme="minorHAnsi"/>
                <w:sz w:val="24"/>
                <w:szCs w:val="24"/>
              </w:rPr>
              <w:t>-</w:t>
            </w:r>
            <w:proofErr w:type="spellStart"/>
            <w:r w:rsidR="009977F8" w:rsidRPr="00A43264">
              <w:rPr>
                <w:rFonts w:eastAsia="Calibri" w:cstheme="minorHAnsi"/>
                <w:sz w:val="24"/>
                <w:szCs w:val="24"/>
              </w:rPr>
              <w:t>zacyjny</w:t>
            </w:r>
            <w:proofErr w:type="spellEnd"/>
          </w:p>
        </w:tc>
        <w:tc>
          <w:tcPr>
            <w:tcW w:w="1702" w:type="dxa"/>
            <w:vAlign w:val="center"/>
          </w:tcPr>
          <w:p w14:paraId="3C429F9D" w14:textId="61D6D7ED" w:rsidR="009977F8" w:rsidRPr="00A43264" w:rsidRDefault="009977F8" w:rsidP="00C059C5">
            <w:pPr>
              <w:tabs>
                <w:tab w:val="left" w:pos="0"/>
              </w:tabs>
              <w:spacing w:after="200" w:line="276" w:lineRule="auto"/>
              <w:contextualSpacing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A43264">
              <w:rPr>
                <w:rFonts w:cstheme="minorHAnsi"/>
                <w:sz w:val="24"/>
                <w:szCs w:val="24"/>
              </w:rPr>
              <w:t>7 480 000,00 zł</w:t>
            </w:r>
          </w:p>
        </w:tc>
        <w:tc>
          <w:tcPr>
            <w:tcW w:w="1842" w:type="dxa"/>
            <w:vAlign w:val="center"/>
          </w:tcPr>
          <w:p w14:paraId="62F21496" w14:textId="0A268E85" w:rsidR="009977F8" w:rsidRPr="00A43264" w:rsidRDefault="009977F8" w:rsidP="00C059C5">
            <w:pPr>
              <w:tabs>
                <w:tab w:val="left" w:pos="0"/>
              </w:tabs>
              <w:spacing w:after="200" w:line="276" w:lineRule="auto"/>
              <w:contextualSpacing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A43264">
              <w:rPr>
                <w:rFonts w:cstheme="minorHAnsi"/>
                <w:sz w:val="24"/>
                <w:szCs w:val="24"/>
              </w:rPr>
              <w:t>6 732 000,00 zł</w:t>
            </w:r>
          </w:p>
        </w:tc>
        <w:tc>
          <w:tcPr>
            <w:tcW w:w="1701" w:type="dxa"/>
            <w:vAlign w:val="center"/>
          </w:tcPr>
          <w:p w14:paraId="7C0CB46D" w14:textId="6F1A02C6" w:rsidR="009977F8" w:rsidRPr="00A43264" w:rsidRDefault="009977F8" w:rsidP="00C059C5">
            <w:pPr>
              <w:tabs>
                <w:tab w:val="left" w:pos="0"/>
              </w:tabs>
              <w:spacing w:after="200" w:line="276" w:lineRule="auto"/>
              <w:contextualSpacing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A43264">
              <w:rPr>
                <w:rFonts w:eastAsia="Calibri" w:cstheme="minorHAnsi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14:paraId="0E72B60F" w14:textId="53E95ABE" w:rsidR="009977F8" w:rsidRPr="00A43264" w:rsidRDefault="009977F8" w:rsidP="00C059C5">
            <w:pPr>
              <w:tabs>
                <w:tab w:val="left" w:pos="0"/>
              </w:tabs>
              <w:spacing w:after="200" w:line="276" w:lineRule="auto"/>
              <w:contextualSpacing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A43264">
              <w:rPr>
                <w:rFonts w:eastAsia="Calibri" w:cstheme="minorHAnsi"/>
                <w:sz w:val="24"/>
                <w:szCs w:val="24"/>
              </w:rPr>
              <w:t>-</w:t>
            </w:r>
          </w:p>
        </w:tc>
        <w:tc>
          <w:tcPr>
            <w:tcW w:w="1560" w:type="dxa"/>
            <w:vAlign w:val="center"/>
          </w:tcPr>
          <w:p w14:paraId="61BF05AF" w14:textId="0D838442" w:rsidR="009977F8" w:rsidRPr="00A43264" w:rsidRDefault="009977F8" w:rsidP="00C059C5">
            <w:pPr>
              <w:tabs>
                <w:tab w:val="left" w:pos="0"/>
              </w:tabs>
              <w:spacing w:after="200" w:line="276" w:lineRule="auto"/>
              <w:contextualSpacing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A43264">
              <w:rPr>
                <w:rFonts w:eastAsia="Calibri" w:cstheme="minorHAnsi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14:paraId="7849F92A" w14:textId="7F341EA2" w:rsidR="009977F8" w:rsidRPr="00A43264" w:rsidRDefault="009977F8" w:rsidP="00C059C5">
            <w:pPr>
              <w:tabs>
                <w:tab w:val="left" w:pos="0"/>
              </w:tabs>
              <w:spacing w:after="200" w:line="276" w:lineRule="auto"/>
              <w:contextualSpacing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A43264"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14:paraId="195BBB49" w14:textId="209171EA" w:rsidR="009977F8" w:rsidRPr="00A43264" w:rsidRDefault="00CB2AF9" w:rsidP="00C059C5">
            <w:pPr>
              <w:tabs>
                <w:tab w:val="left" w:pos="0"/>
              </w:tabs>
              <w:spacing w:after="200" w:line="276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A43264">
              <w:rPr>
                <w:rFonts w:cstheme="minorHAnsi"/>
                <w:sz w:val="24"/>
                <w:szCs w:val="24"/>
              </w:rPr>
              <w:t>7 480</w:t>
            </w:r>
            <w:r w:rsidR="0063774D" w:rsidRPr="00A43264">
              <w:rPr>
                <w:rFonts w:cstheme="minorHAnsi"/>
                <w:sz w:val="24"/>
                <w:szCs w:val="24"/>
              </w:rPr>
              <w:t> </w:t>
            </w:r>
            <w:r w:rsidRPr="00A43264">
              <w:rPr>
                <w:rFonts w:cstheme="minorHAnsi"/>
                <w:sz w:val="24"/>
                <w:szCs w:val="24"/>
              </w:rPr>
              <w:t>000</w:t>
            </w:r>
            <w:r w:rsidR="0063774D" w:rsidRPr="00A43264">
              <w:rPr>
                <w:rFonts w:cstheme="minorHAnsi"/>
                <w:sz w:val="24"/>
                <w:szCs w:val="24"/>
              </w:rPr>
              <w:t>,00</w:t>
            </w:r>
            <w:r w:rsidR="00A43264">
              <w:rPr>
                <w:rFonts w:cstheme="minorHAnsi"/>
                <w:sz w:val="24"/>
                <w:szCs w:val="24"/>
              </w:rPr>
              <w:t xml:space="preserve"> </w:t>
            </w:r>
            <w:r w:rsidRPr="00A43264">
              <w:rPr>
                <w:rFonts w:cstheme="minorHAnsi"/>
                <w:sz w:val="24"/>
                <w:szCs w:val="24"/>
              </w:rPr>
              <w:t>zł</w:t>
            </w:r>
          </w:p>
        </w:tc>
        <w:tc>
          <w:tcPr>
            <w:tcW w:w="1701" w:type="dxa"/>
            <w:vAlign w:val="center"/>
          </w:tcPr>
          <w:p w14:paraId="733EFB94" w14:textId="3A46160E" w:rsidR="009977F8" w:rsidRPr="00A43264" w:rsidRDefault="00CB2AF9" w:rsidP="00C059C5">
            <w:pPr>
              <w:tabs>
                <w:tab w:val="left" w:pos="0"/>
              </w:tabs>
              <w:spacing w:after="200" w:line="276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A43264">
              <w:rPr>
                <w:rFonts w:cstheme="minorHAnsi"/>
                <w:sz w:val="24"/>
                <w:szCs w:val="24"/>
              </w:rPr>
              <w:t>6 732</w:t>
            </w:r>
            <w:r w:rsidR="0063774D" w:rsidRPr="00A43264">
              <w:rPr>
                <w:rFonts w:cstheme="minorHAnsi"/>
                <w:sz w:val="24"/>
                <w:szCs w:val="24"/>
              </w:rPr>
              <w:t> </w:t>
            </w:r>
            <w:r w:rsidRPr="00A43264">
              <w:rPr>
                <w:rFonts w:cstheme="minorHAnsi"/>
                <w:sz w:val="24"/>
                <w:szCs w:val="24"/>
              </w:rPr>
              <w:t>000</w:t>
            </w:r>
            <w:r w:rsidR="0063774D" w:rsidRPr="00A43264">
              <w:rPr>
                <w:rFonts w:cstheme="minorHAnsi"/>
                <w:sz w:val="24"/>
                <w:szCs w:val="24"/>
              </w:rPr>
              <w:t>,00</w:t>
            </w:r>
            <w:r w:rsidRPr="00A43264">
              <w:rPr>
                <w:rFonts w:cstheme="minorHAnsi"/>
                <w:sz w:val="24"/>
                <w:szCs w:val="24"/>
              </w:rPr>
              <w:t xml:space="preserve"> zł</w:t>
            </w:r>
          </w:p>
        </w:tc>
      </w:tr>
      <w:tr w:rsidR="00A43264" w:rsidRPr="00A43264" w14:paraId="26B41616" w14:textId="524647D6" w:rsidTr="007A09FE">
        <w:trPr>
          <w:cantSplit/>
          <w:trHeight w:val="1134"/>
        </w:trPr>
        <w:tc>
          <w:tcPr>
            <w:tcW w:w="568" w:type="dxa"/>
            <w:vAlign w:val="center"/>
          </w:tcPr>
          <w:p w14:paraId="24C1B9E4" w14:textId="77777777" w:rsidR="009977F8" w:rsidRPr="00A43264" w:rsidRDefault="009977F8" w:rsidP="00C059C5">
            <w:pPr>
              <w:tabs>
                <w:tab w:val="left" w:pos="0"/>
              </w:tabs>
              <w:spacing w:after="200" w:line="276" w:lineRule="auto"/>
              <w:contextualSpacing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A43264">
              <w:rPr>
                <w:rFonts w:eastAsia="Calibri" w:cstheme="minorHAnsi"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14:paraId="370529B5" w14:textId="0A1A29E6" w:rsidR="009977F8" w:rsidRPr="00A43264" w:rsidRDefault="00A43264" w:rsidP="00C059C5">
            <w:pPr>
              <w:tabs>
                <w:tab w:val="left" w:pos="0"/>
              </w:tabs>
              <w:spacing w:after="200" w:line="276" w:lineRule="auto"/>
              <w:contextualSpacing/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O</w:t>
            </w:r>
            <w:r w:rsidR="009977F8" w:rsidRPr="00A43264">
              <w:rPr>
                <w:rFonts w:eastAsia="Calibri" w:cstheme="minorHAnsi"/>
                <w:sz w:val="24"/>
                <w:szCs w:val="24"/>
              </w:rPr>
              <w:t>pieka zdrowotna</w:t>
            </w:r>
            <w:r w:rsidR="00EF0D96" w:rsidRPr="00A43264"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="0069432B" w:rsidRPr="00A43264">
              <w:rPr>
                <w:rFonts w:eastAsia="Calibri" w:cstheme="minorHAnsi"/>
                <w:sz w:val="24"/>
                <w:szCs w:val="24"/>
              </w:rPr>
              <w:br/>
            </w:r>
            <w:r w:rsidR="00EF0D96" w:rsidRPr="00A43264">
              <w:rPr>
                <w:rFonts w:eastAsia="Calibri" w:cstheme="minorHAnsi"/>
                <w:sz w:val="24"/>
                <w:szCs w:val="24"/>
              </w:rPr>
              <w:t>i pomoc społeczna</w:t>
            </w:r>
          </w:p>
        </w:tc>
        <w:tc>
          <w:tcPr>
            <w:tcW w:w="1702" w:type="dxa"/>
            <w:vAlign w:val="center"/>
          </w:tcPr>
          <w:p w14:paraId="5C1DE257" w14:textId="04363B9E" w:rsidR="009977F8" w:rsidRPr="00A43264" w:rsidRDefault="009977F8" w:rsidP="00C059C5">
            <w:pPr>
              <w:tabs>
                <w:tab w:val="left" w:pos="0"/>
              </w:tabs>
              <w:spacing w:after="200" w:line="276" w:lineRule="auto"/>
              <w:contextualSpacing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A43264">
              <w:rPr>
                <w:rFonts w:cstheme="minorHAnsi"/>
                <w:sz w:val="24"/>
                <w:szCs w:val="24"/>
              </w:rPr>
              <w:t>7 480 000,00 zł</w:t>
            </w:r>
          </w:p>
        </w:tc>
        <w:tc>
          <w:tcPr>
            <w:tcW w:w="1842" w:type="dxa"/>
            <w:vAlign w:val="center"/>
          </w:tcPr>
          <w:p w14:paraId="0180F86E" w14:textId="2F99D1D3" w:rsidR="009977F8" w:rsidRPr="00A43264" w:rsidRDefault="009977F8" w:rsidP="00C059C5">
            <w:pPr>
              <w:tabs>
                <w:tab w:val="left" w:pos="0"/>
              </w:tabs>
              <w:spacing w:after="200" w:line="276" w:lineRule="auto"/>
              <w:contextualSpacing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A43264">
              <w:rPr>
                <w:rFonts w:cstheme="minorHAnsi"/>
                <w:sz w:val="24"/>
                <w:szCs w:val="24"/>
              </w:rPr>
              <w:t>6 732 000,00 zł</w:t>
            </w:r>
          </w:p>
        </w:tc>
        <w:tc>
          <w:tcPr>
            <w:tcW w:w="1701" w:type="dxa"/>
            <w:vAlign w:val="center"/>
          </w:tcPr>
          <w:p w14:paraId="4BC738C0" w14:textId="3A4B0BC2" w:rsidR="009977F8" w:rsidRPr="00A43264" w:rsidRDefault="009977F8" w:rsidP="00C059C5">
            <w:pPr>
              <w:tabs>
                <w:tab w:val="left" w:pos="0"/>
              </w:tabs>
              <w:spacing w:after="200" w:line="276" w:lineRule="auto"/>
              <w:contextualSpacing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A43264">
              <w:rPr>
                <w:rFonts w:eastAsia="Calibri" w:cstheme="minorHAnsi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14:paraId="34D8FEB6" w14:textId="6C0ED80F" w:rsidR="009977F8" w:rsidRPr="00A43264" w:rsidRDefault="009977F8" w:rsidP="00C059C5">
            <w:pPr>
              <w:tabs>
                <w:tab w:val="left" w:pos="0"/>
              </w:tabs>
              <w:spacing w:after="200" w:line="276" w:lineRule="auto"/>
              <w:contextualSpacing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A43264">
              <w:rPr>
                <w:rFonts w:eastAsia="Calibri" w:cstheme="minorHAnsi"/>
                <w:sz w:val="24"/>
                <w:szCs w:val="24"/>
              </w:rPr>
              <w:t>-</w:t>
            </w:r>
          </w:p>
        </w:tc>
        <w:tc>
          <w:tcPr>
            <w:tcW w:w="1560" w:type="dxa"/>
            <w:vAlign w:val="center"/>
          </w:tcPr>
          <w:p w14:paraId="03B04CB6" w14:textId="77777777" w:rsidR="009977F8" w:rsidRPr="00A43264" w:rsidRDefault="009977F8" w:rsidP="00C059C5">
            <w:pPr>
              <w:tabs>
                <w:tab w:val="left" w:pos="0"/>
              </w:tabs>
              <w:spacing w:after="200" w:line="276" w:lineRule="auto"/>
              <w:contextualSpacing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A43264">
              <w:rPr>
                <w:rFonts w:eastAsia="Calibri" w:cstheme="minorHAnsi"/>
                <w:sz w:val="24"/>
                <w:szCs w:val="24"/>
              </w:rPr>
              <w:t>7 480 000 zł</w:t>
            </w:r>
          </w:p>
        </w:tc>
        <w:tc>
          <w:tcPr>
            <w:tcW w:w="1417" w:type="dxa"/>
            <w:vAlign w:val="center"/>
          </w:tcPr>
          <w:p w14:paraId="1D7B8543" w14:textId="77777777" w:rsidR="009977F8" w:rsidRPr="00A43264" w:rsidRDefault="009977F8" w:rsidP="00C059C5">
            <w:pPr>
              <w:tabs>
                <w:tab w:val="left" w:pos="0"/>
              </w:tabs>
              <w:spacing w:after="200" w:line="276" w:lineRule="auto"/>
              <w:contextualSpacing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A43264">
              <w:rPr>
                <w:rFonts w:cstheme="minorHAnsi"/>
                <w:sz w:val="24"/>
                <w:szCs w:val="24"/>
              </w:rPr>
              <w:t>6 732 000 zł</w:t>
            </w:r>
          </w:p>
        </w:tc>
        <w:tc>
          <w:tcPr>
            <w:tcW w:w="1843" w:type="dxa"/>
            <w:vAlign w:val="center"/>
          </w:tcPr>
          <w:p w14:paraId="1AF93EDB" w14:textId="07F86183" w:rsidR="009977F8" w:rsidRPr="00A43264" w:rsidRDefault="00CB2AF9" w:rsidP="00C059C5">
            <w:pPr>
              <w:tabs>
                <w:tab w:val="left" w:pos="0"/>
              </w:tabs>
              <w:spacing w:after="200" w:line="276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A43264"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14:paraId="6D3ECC4F" w14:textId="5EC1986F" w:rsidR="009977F8" w:rsidRPr="00A43264" w:rsidRDefault="00CB2AF9" w:rsidP="00C059C5">
            <w:pPr>
              <w:tabs>
                <w:tab w:val="left" w:pos="0"/>
              </w:tabs>
              <w:spacing w:after="200" w:line="276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A43264">
              <w:rPr>
                <w:rFonts w:cstheme="minorHAnsi"/>
                <w:sz w:val="24"/>
                <w:szCs w:val="24"/>
              </w:rPr>
              <w:t>-</w:t>
            </w:r>
          </w:p>
        </w:tc>
      </w:tr>
      <w:tr w:rsidR="00A43264" w:rsidRPr="00A43264" w14:paraId="3865F6A0" w14:textId="1D30DE4C" w:rsidTr="007A09FE">
        <w:trPr>
          <w:cantSplit/>
          <w:trHeight w:val="1134"/>
        </w:trPr>
        <w:tc>
          <w:tcPr>
            <w:tcW w:w="568" w:type="dxa"/>
            <w:vAlign w:val="center"/>
          </w:tcPr>
          <w:p w14:paraId="65C00D0D" w14:textId="77777777" w:rsidR="009977F8" w:rsidRPr="00A43264" w:rsidRDefault="009977F8" w:rsidP="00C059C5">
            <w:pPr>
              <w:tabs>
                <w:tab w:val="left" w:pos="0"/>
              </w:tabs>
              <w:spacing w:after="200" w:line="276" w:lineRule="auto"/>
              <w:contextualSpacing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A43264">
              <w:rPr>
                <w:rFonts w:eastAsia="Calibri" w:cstheme="minorHAnsi"/>
                <w:sz w:val="24"/>
                <w:szCs w:val="24"/>
              </w:rPr>
              <w:lastRenderedPageBreak/>
              <w:t>6</w:t>
            </w:r>
          </w:p>
        </w:tc>
        <w:tc>
          <w:tcPr>
            <w:tcW w:w="1417" w:type="dxa"/>
            <w:vAlign w:val="center"/>
          </w:tcPr>
          <w:p w14:paraId="13C19B5E" w14:textId="03B6A12D" w:rsidR="009977F8" w:rsidRPr="00A43264" w:rsidRDefault="00A43264" w:rsidP="00C059C5">
            <w:pPr>
              <w:tabs>
                <w:tab w:val="left" w:pos="0"/>
              </w:tabs>
              <w:spacing w:after="200" w:line="276" w:lineRule="auto"/>
              <w:contextualSpacing/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P</w:t>
            </w:r>
            <w:r w:rsidR="009977F8" w:rsidRPr="00A43264">
              <w:rPr>
                <w:rFonts w:eastAsia="Calibri" w:cstheme="minorHAnsi"/>
                <w:sz w:val="24"/>
                <w:szCs w:val="24"/>
              </w:rPr>
              <w:t>rzemysł mody i innowacyjnych tekstyliów</w:t>
            </w:r>
          </w:p>
        </w:tc>
        <w:tc>
          <w:tcPr>
            <w:tcW w:w="1702" w:type="dxa"/>
            <w:vAlign w:val="center"/>
          </w:tcPr>
          <w:p w14:paraId="0572315B" w14:textId="77777777" w:rsidR="009977F8" w:rsidRPr="00A43264" w:rsidRDefault="009977F8" w:rsidP="00C059C5">
            <w:pPr>
              <w:tabs>
                <w:tab w:val="left" w:pos="0"/>
              </w:tabs>
              <w:spacing w:after="200" w:line="276" w:lineRule="auto"/>
              <w:contextualSpacing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A43264">
              <w:rPr>
                <w:rFonts w:cstheme="minorHAnsi"/>
                <w:sz w:val="24"/>
                <w:szCs w:val="24"/>
              </w:rPr>
              <w:t>6 650 000 zł</w:t>
            </w:r>
          </w:p>
        </w:tc>
        <w:tc>
          <w:tcPr>
            <w:tcW w:w="1842" w:type="dxa"/>
            <w:vAlign w:val="center"/>
          </w:tcPr>
          <w:p w14:paraId="08DC191F" w14:textId="77777777" w:rsidR="009977F8" w:rsidRPr="00A43264" w:rsidRDefault="009977F8" w:rsidP="00C059C5">
            <w:pPr>
              <w:tabs>
                <w:tab w:val="left" w:pos="0"/>
              </w:tabs>
              <w:spacing w:after="200" w:line="276" w:lineRule="auto"/>
              <w:contextualSpacing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A43264">
              <w:rPr>
                <w:rFonts w:cstheme="minorHAnsi"/>
                <w:sz w:val="24"/>
                <w:szCs w:val="24"/>
              </w:rPr>
              <w:t>5 985 000 zł</w:t>
            </w:r>
          </w:p>
        </w:tc>
        <w:tc>
          <w:tcPr>
            <w:tcW w:w="1701" w:type="dxa"/>
            <w:vAlign w:val="center"/>
          </w:tcPr>
          <w:p w14:paraId="7EBC826A" w14:textId="10839556" w:rsidR="009977F8" w:rsidRPr="00A43264" w:rsidRDefault="009977F8" w:rsidP="00C059C5">
            <w:pPr>
              <w:tabs>
                <w:tab w:val="left" w:pos="0"/>
              </w:tabs>
              <w:spacing w:after="200" w:line="276" w:lineRule="auto"/>
              <w:contextualSpacing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A43264">
              <w:rPr>
                <w:rFonts w:eastAsia="Calibri" w:cstheme="minorHAnsi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14:paraId="20E419A4" w14:textId="2304CEA6" w:rsidR="009977F8" w:rsidRPr="00A43264" w:rsidRDefault="009977F8" w:rsidP="00C059C5">
            <w:pPr>
              <w:tabs>
                <w:tab w:val="left" w:pos="0"/>
              </w:tabs>
              <w:spacing w:after="200" w:line="276" w:lineRule="auto"/>
              <w:contextualSpacing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A43264">
              <w:rPr>
                <w:rFonts w:eastAsia="Calibri" w:cstheme="minorHAnsi"/>
                <w:sz w:val="24"/>
                <w:szCs w:val="24"/>
              </w:rPr>
              <w:t>-</w:t>
            </w:r>
          </w:p>
        </w:tc>
        <w:tc>
          <w:tcPr>
            <w:tcW w:w="1560" w:type="dxa"/>
            <w:vAlign w:val="center"/>
          </w:tcPr>
          <w:p w14:paraId="69B8693D" w14:textId="77777777" w:rsidR="009977F8" w:rsidRPr="00A43264" w:rsidRDefault="009977F8" w:rsidP="00C059C5">
            <w:pPr>
              <w:tabs>
                <w:tab w:val="left" w:pos="0"/>
              </w:tabs>
              <w:spacing w:after="200" w:line="276" w:lineRule="auto"/>
              <w:contextualSpacing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A43264">
              <w:rPr>
                <w:rFonts w:eastAsia="Calibri" w:cstheme="minorHAnsi"/>
                <w:sz w:val="24"/>
                <w:szCs w:val="24"/>
              </w:rPr>
              <w:t>6 650 000 zł</w:t>
            </w:r>
          </w:p>
        </w:tc>
        <w:tc>
          <w:tcPr>
            <w:tcW w:w="1417" w:type="dxa"/>
            <w:vAlign w:val="center"/>
          </w:tcPr>
          <w:p w14:paraId="62AA3FFF" w14:textId="77777777" w:rsidR="009977F8" w:rsidRPr="00A43264" w:rsidRDefault="009977F8" w:rsidP="00C059C5">
            <w:pPr>
              <w:tabs>
                <w:tab w:val="left" w:pos="0"/>
              </w:tabs>
              <w:spacing w:after="200" w:line="276" w:lineRule="auto"/>
              <w:contextualSpacing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A43264">
              <w:rPr>
                <w:rFonts w:cstheme="minorHAnsi"/>
                <w:sz w:val="24"/>
                <w:szCs w:val="24"/>
              </w:rPr>
              <w:t>5 985 000 zł</w:t>
            </w:r>
          </w:p>
        </w:tc>
        <w:tc>
          <w:tcPr>
            <w:tcW w:w="1843" w:type="dxa"/>
            <w:vAlign w:val="center"/>
          </w:tcPr>
          <w:p w14:paraId="3128CEC9" w14:textId="4401BCDB" w:rsidR="009977F8" w:rsidRPr="00A43264" w:rsidRDefault="00CB2AF9" w:rsidP="00C059C5">
            <w:pPr>
              <w:tabs>
                <w:tab w:val="left" w:pos="0"/>
              </w:tabs>
              <w:spacing w:after="200" w:line="276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A43264"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14:paraId="76CCDD27" w14:textId="11B6F1EE" w:rsidR="009977F8" w:rsidRPr="00A43264" w:rsidRDefault="00CB2AF9" w:rsidP="00C059C5">
            <w:pPr>
              <w:tabs>
                <w:tab w:val="left" w:pos="0"/>
              </w:tabs>
              <w:spacing w:after="200" w:line="276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A43264">
              <w:rPr>
                <w:rFonts w:cstheme="minorHAnsi"/>
                <w:sz w:val="24"/>
                <w:szCs w:val="24"/>
              </w:rPr>
              <w:t>-</w:t>
            </w:r>
          </w:p>
        </w:tc>
      </w:tr>
      <w:tr w:rsidR="00A43264" w:rsidRPr="00A43264" w14:paraId="55FA63EA" w14:textId="2C4D0F50" w:rsidTr="007A09FE">
        <w:trPr>
          <w:cantSplit/>
          <w:trHeight w:val="595"/>
        </w:trPr>
        <w:tc>
          <w:tcPr>
            <w:tcW w:w="568" w:type="dxa"/>
            <w:vAlign w:val="center"/>
          </w:tcPr>
          <w:p w14:paraId="3AB31B90" w14:textId="77777777" w:rsidR="009977F8" w:rsidRPr="00A43264" w:rsidRDefault="009977F8" w:rsidP="00C059C5">
            <w:pPr>
              <w:tabs>
                <w:tab w:val="left" w:pos="0"/>
              </w:tabs>
              <w:spacing w:after="200" w:line="276" w:lineRule="auto"/>
              <w:contextualSpacing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A43264">
              <w:rPr>
                <w:rFonts w:eastAsia="Calibri" w:cstheme="minorHAnsi"/>
                <w:sz w:val="24"/>
                <w:szCs w:val="24"/>
              </w:rPr>
              <w:t>7</w:t>
            </w:r>
          </w:p>
        </w:tc>
        <w:tc>
          <w:tcPr>
            <w:tcW w:w="1417" w:type="dxa"/>
            <w:vAlign w:val="center"/>
          </w:tcPr>
          <w:p w14:paraId="04352913" w14:textId="3429B078" w:rsidR="009977F8" w:rsidRPr="00A43264" w:rsidRDefault="00A43264" w:rsidP="00C059C5">
            <w:pPr>
              <w:tabs>
                <w:tab w:val="left" w:pos="0"/>
              </w:tabs>
              <w:spacing w:after="200" w:line="276" w:lineRule="auto"/>
              <w:contextualSpacing/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T</w:t>
            </w:r>
            <w:r w:rsidR="009977F8" w:rsidRPr="00A43264">
              <w:rPr>
                <w:rFonts w:eastAsia="Calibri" w:cstheme="minorHAnsi"/>
                <w:sz w:val="24"/>
                <w:szCs w:val="24"/>
              </w:rPr>
              <w:t>urystyczny</w:t>
            </w:r>
          </w:p>
        </w:tc>
        <w:tc>
          <w:tcPr>
            <w:tcW w:w="1702" w:type="dxa"/>
            <w:vAlign w:val="center"/>
          </w:tcPr>
          <w:p w14:paraId="06757581" w14:textId="77777777" w:rsidR="009977F8" w:rsidRPr="00A43264" w:rsidRDefault="009977F8" w:rsidP="00C059C5">
            <w:pPr>
              <w:tabs>
                <w:tab w:val="left" w:pos="0"/>
              </w:tabs>
              <w:spacing w:after="200" w:line="276" w:lineRule="auto"/>
              <w:contextualSpacing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A43264">
              <w:rPr>
                <w:rFonts w:cstheme="minorHAnsi"/>
                <w:sz w:val="24"/>
                <w:szCs w:val="24"/>
              </w:rPr>
              <w:t>7 480 000 zł</w:t>
            </w:r>
          </w:p>
        </w:tc>
        <w:tc>
          <w:tcPr>
            <w:tcW w:w="1842" w:type="dxa"/>
            <w:vAlign w:val="center"/>
          </w:tcPr>
          <w:p w14:paraId="4A3EEF05" w14:textId="2ED42E2B" w:rsidR="009977F8" w:rsidRPr="00A43264" w:rsidRDefault="009977F8" w:rsidP="00C059C5">
            <w:pPr>
              <w:spacing w:line="276" w:lineRule="auto"/>
              <w:jc w:val="center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A43264">
              <w:rPr>
                <w:rFonts w:cstheme="minorHAnsi"/>
                <w:bCs/>
                <w:color w:val="000000"/>
                <w:sz w:val="24"/>
                <w:szCs w:val="24"/>
              </w:rPr>
              <w:t>6 651 956 zł</w:t>
            </w:r>
          </w:p>
        </w:tc>
        <w:tc>
          <w:tcPr>
            <w:tcW w:w="1701" w:type="dxa"/>
            <w:vAlign w:val="center"/>
          </w:tcPr>
          <w:p w14:paraId="6B6475A5" w14:textId="1D5AA313" w:rsidR="009977F8" w:rsidRPr="00A43264" w:rsidRDefault="009977F8" w:rsidP="00C059C5">
            <w:pPr>
              <w:tabs>
                <w:tab w:val="left" w:pos="0"/>
              </w:tabs>
              <w:spacing w:after="200" w:line="276" w:lineRule="auto"/>
              <w:contextualSpacing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A43264">
              <w:rPr>
                <w:rFonts w:eastAsia="Calibri" w:cstheme="minorHAnsi"/>
                <w:sz w:val="24"/>
                <w:szCs w:val="24"/>
              </w:rPr>
              <w:t>2 035 559,91 zł</w:t>
            </w:r>
          </w:p>
        </w:tc>
        <w:tc>
          <w:tcPr>
            <w:tcW w:w="1701" w:type="dxa"/>
            <w:vAlign w:val="center"/>
          </w:tcPr>
          <w:p w14:paraId="08022B30" w14:textId="537FE119" w:rsidR="009977F8" w:rsidRPr="00A43264" w:rsidRDefault="009977F8" w:rsidP="00C059C5">
            <w:pPr>
              <w:tabs>
                <w:tab w:val="left" w:pos="0"/>
              </w:tabs>
              <w:spacing w:after="200" w:line="276" w:lineRule="auto"/>
              <w:contextualSpacing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A43264">
              <w:rPr>
                <w:rFonts w:eastAsia="Calibri" w:cstheme="minorHAnsi"/>
                <w:sz w:val="24"/>
                <w:szCs w:val="24"/>
              </w:rPr>
              <w:t>1 751 959,91 zł</w:t>
            </w:r>
          </w:p>
        </w:tc>
        <w:tc>
          <w:tcPr>
            <w:tcW w:w="1560" w:type="dxa"/>
            <w:vAlign w:val="center"/>
          </w:tcPr>
          <w:p w14:paraId="563F87CF" w14:textId="5981B619" w:rsidR="009977F8" w:rsidRPr="00A43264" w:rsidRDefault="009977F8" w:rsidP="00C059C5">
            <w:pPr>
              <w:tabs>
                <w:tab w:val="left" w:pos="0"/>
              </w:tabs>
              <w:spacing w:after="200" w:line="276" w:lineRule="auto"/>
              <w:contextualSpacing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A43264">
              <w:rPr>
                <w:rFonts w:eastAsia="Calibri" w:cstheme="minorHAnsi"/>
                <w:sz w:val="24"/>
                <w:szCs w:val="24"/>
              </w:rPr>
              <w:t>4 531 200 zł</w:t>
            </w:r>
          </w:p>
        </w:tc>
        <w:tc>
          <w:tcPr>
            <w:tcW w:w="1417" w:type="dxa"/>
            <w:vAlign w:val="center"/>
          </w:tcPr>
          <w:p w14:paraId="5E49F2F4" w14:textId="320392E0" w:rsidR="009977F8" w:rsidRPr="00A43264" w:rsidRDefault="009977F8" w:rsidP="00C059C5">
            <w:pPr>
              <w:tabs>
                <w:tab w:val="left" w:pos="0"/>
              </w:tabs>
              <w:spacing w:after="200" w:line="276" w:lineRule="auto"/>
              <w:contextualSpacing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A43264">
              <w:rPr>
                <w:rFonts w:eastAsia="Calibri" w:cstheme="minorHAnsi"/>
                <w:sz w:val="24"/>
                <w:szCs w:val="24"/>
              </w:rPr>
              <w:t>4 078 080 zł</w:t>
            </w:r>
          </w:p>
        </w:tc>
        <w:tc>
          <w:tcPr>
            <w:tcW w:w="1843" w:type="dxa"/>
            <w:vAlign w:val="center"/>
          </w:tcPr>
          <w:p w14:paraId="4272455B" w14:textId="7900B695" w:rsidR="009977F8" w:rsidRPr="00A43264" w:rsidRDefault="00CB2AF9" w:rsidP="00C059C5">
            <w:pPr>
              <w:tabs>
                <w:tab w:val="left" w:pos="0"/>
              </w:tabs>
              <w:spacing w:after="200" w:line="276" w:lineRule="auto"/>
              <w:contextualSpacing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A43264">
              <w:rPr>
                <w:rFonts w:eastAsia="Calibri" w:cstheme="minorHAnsi"/>
                <w:sz w:val="24"/>
                <w:szCs w:val="24"/>
              </w:rPr>
              <w:t>913</w:t>
            </w:r>
            <w:r w:rsidR="0063774D" w:rsidRPr="00A43264">
              <w:rPr>
                <w:rFonts w:eastAsia="Calibri" w:cstheme="minorHAnsi"/>
                <w:sz w:val="24"/>
                <w:szCs w:val="24"/>
              </w:rPr>
              <w:t> </w:t>
            </w:r>
            <w:r w:rsidRPr="00A43264">
              <w:rPr>
                <w:rFonts w:eastAsia="Calibri" w:cstheme="minorHAnsi"/>
                <w:sz w:val="24"/>
                <w:szCs w:val="24"/>
              </w:rPr>
              <w:t>240</w:t>
            </w:r>
            <w:r w:rsidR="0063774D" w:rsidRPr="00A43264">
              <w:rPr>
                <w:rFonts w:eastAsia="Calibri" w:cstheme="minorHAnsi"/>
                <w:sz w:val="24"/>
                <w:szCs w:val="24"/>
              </w:rPr>
              <w:t>,00</w:t>
            </w:r>
            <w:r w:rsidRPr="00A43264">
              <w:rPr>
                <w:rFonts w:eastAsia="Calibri" w:cstheme="minorHAnsi"/>
                <w:sz w:val="24"/>
                <w:szCs w:val="24"/>
              </w:rPr>
              <w:t xml:space="preserve"> zł</w:t>
            </w:r>
          </w:p>
        </w:tc>
        <w:tc>
          <w:tcPr>
            <w:tcW w:w="1701" w:type="dxa"/>
            <w:vAlign w:val="center"/>
          </w:tcPr>
          <w:p w14:paraId="23514A81" w14:textId="6E780570" w:rsidR="009977F8" w:rsidRPr="00A43264" w:rsidRDefault="00CB2AF9" w:rsidP="00C059C5">
            <w:pPr>
              <w:tabs>
                <w:tab w:val="left" w:pos="0"/>
              </w:tabs>
              <w:spacing w:after="200" w:line="276" w:lineRule="auto"/>
              <w:contextualSpacing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A43264">
              <w:rPr>
                <w:rFonts w:eastAsia="Calibri" w:cstheme="minorHAnsi"/>
                <w:sz w:val="24"/>
                <w:szCs w:val="24"/>
              </w:rPr>
              <w:t>821</w:t>
            </w:r>
            <w:r w:rsidR="0063774D" w:rsidRPr="00A43264">
              <w:rPr>
                <w:rFonts w:eastAsia="Calibri" w:cstheme="minorHAnsi"/>
                <w:sz w:val="24"/>
                <w:szCs w:val="24"/>
              </w:rPr>
              <w:t> 916,00</w:t>
            </w:r>
            <w:r w:rsidRPr="00A43264">
              <w:rPr>
                <w:rFonts w:eastAsia="Calibri" w:cstheme="minorHAnsi"/>
                <w:sz w:val="24"/>
                <w:szCs w:val="24"/>
              </w:rPr>
              <w:t xml:space="preserve"> zł</w:t>
            </w:r>
          </w:p>
        </w:tc>
      </w:tr>
      <w:tr w:rsidR="007A09FE" w:rsidRPr="00A43264" w14:paraId="187E310A" w14:textId="00A3F38F" w:rsidTr="006A0992">
        <w:trPr>
          <w:cantSplit/>
          <w:trHeight w:val="768"/>
        </w:trPr>
        <w:tc>
          <w:tcPr>
            <w:tcW w:w="568" w:type="dxa"/>
            <w:vAlign w:val="center"/>
          </w:tcPr>
          <w:p w14:paraId="01D7E9B8" w14:textId="1006E3D4" w:rsidR="009977F8" w:rsidRPr="00A43264" w:rsidRDefault="009977F8" w:rsidP="00C059C5">
            <w:pPr>
              <w:tabs>
                <w:tab w:val="left" w:pos="0"/>
              </w:tabs>
              <w:spacing w:after="200" w:line="276" w:lineRule="auto"/>
              <w:contextualSpacing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7C16D1A8" w14:textId="54F682DB" w:rsidR="009977F8" w:rsidRPr="007A09FE" w:rsidRDefault="009977F8" w:rsidP="00C059C5">
            <w:pPr>
              <w:tabs>
                <w:tab w:val="left" w:pos="0"/>
              </w:tabs>
              <w:spacing w:after="200" w:line="276" w:lineRule="auto"/>
              <w:contextualSpacing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7A09FE">
              <w:rPr>
                <w:rFonts w:eastAsia="Calibri" w:cstheme="minorHAnsi"/>
                <w:b/>
                <w:sz w:val="24"/>
                <w:szCs w:val="24"/>
              </w:rPr>
              <w:t>RAZEM:</w:t>
            </w:r>
          </w:p>
        </w:tc>
        <w:tc>
          <w:tcPr>
            <w:tcW w:w="1702" w:type="dxa"/>
            <w:vAlign w:val="center"/>
          </w:tcPr>
          <w:p w14:paraId="532DE5EC" w14:textId="0ACD2BD2" w:rsidR="009977F8" w:rsidRPr="007A09FE" w:rsidRDefault="009977F8" w:rsidP="00C059C5">
            <w:pPr>
              <w:tabs>
                <w:tab w:val="left" w:pos="0"/>
              </w:tabs>
              <w:spacing w:after="200" w:line="276" w:lineRule="auto"/>
              <w:contextualSpacing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7A09FE">
              <w:rPr>
                <w:rFonts w:cstheme="minorHAnsi"/>
                <w:b/>
                <w:sz w:val="24"/>
                <w:szCs w:val="24"/>
              </w:rPr>
              <w:t>50 700 000 zł</w:t>
            </w:r>
          </w:p>
        </w:tc>
        <w:tc>
          <w:tcPr>
            <w:tcW w:w="1842" w:type="dxa"/>
            <w:vAlign w:val="center"/>
          </w:tcPr>
          <w:p w14:paraId="33FE2922" w14:textId="33EEC601" w:rsidR="009977F8" w:rsidRPr="007A09FE" w:rsidRDefault="009977F8" w:rsidP="00C059C5">
            <w:pPr>
              <w:spacing w:line="276" w:lineRule="auto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7A09FE">
              <w:rPr>
                <w:rFonts w:cstheme="minorHAnsi"/>
                <w:b/>
                <w:color w:val="000000"/>
                <w:sz w:val="24"/>
                <w:szCs w:val="24"/>
              </w:rPr>
              <w:t>45 268 490,37 zł</w:t>
            </w:r>
          </w:p>
        </w:tc>
        <w:tc>
          <w:tcPr>
            <w:tcW w:w="1701" w:type="dxa"/>
            <w:vAlign w:val="center"/>
          </w:tcPr>
          <w:p w14:paraId="26F3D483" w14:textId="712E2163" w:rsidR="009977F8" w:rsidRPr="007A09FE" w:rsidRDefault="009977F8" w:rsidP="00C059C5">
            <w:pPr>
              <w:spacing w:line="276" w:lineRule="auto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7A09FE">
              <w:rPr>
                <w:rFonts w:cstheme="minorHAnsi"/>
                <w:b/>
                <w:color w:val="000000"/>
                <w:sz w:val="24"/>
                <w:szCs w:val="24"/>
              </w:rPr>
              <w:t>6 490 903,71 zł</w:t>
            </w:r>
          </w:p>
        </w:tc>
        <w:tc>
          <w:tcPr>
            <w:tcW w:w="1701" w:type="dxa"/>
            <w:vAlign w:val="center"/>
          </w:tcPr>
          <w:p w14:paraId="732C64E7" w14:textId="77777777" w:rsidR="009977F8" w:rsidRPr="007A09FE" w:rsidRDefault="009977F8" w:rsidP="00C059C5">
            <w:pPr>
              <w:spacing w:line="276" w:lineRule="auto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7A09FE">
              <w:rPr>
                <w:rFonts w:cstheme="minorHAnsi"/>
                <w:b/>
                <w:color w:val="000000"/>
                <w:sz w:val="24"/>
                <w:szCs w:val="24"/>
              </w:rPr>
              <w:t>5 480 303,71 zł</w:t>
            </w:r>
          </w:p>
        </w:tc>
        <w:tc>
          <w:tcPr>
            <w:tcW w:w="1560" w:type="dxa"/>
            <w:vAlign w:val="center"/>
          </w:tcPr>
          <w:p w14:paraId="598C62F2" w14:textId="22FD9C9D" w:rsidR="009977F8" w:rsidRPr="007A09FE" w:rsidRDefault="009977F8" w:rsidP="00C059C5">
            <w:pPr>
              <w:spacing w:line="276" w:lineRule="auto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7A09FE">
              <w:rPr>
                <w:rFonts w:cstheme="minorHAnsi"/>
                <w:b/>
                <w:color w:val="000000"/>
                <w:sz w:val="24"/>
                <w:szCs w:val="24"/>
              </w:rPr>
              <w:t>25 311 200 zł</w:t>
            </w:r>
          </w:p>
        </w:tc>
        <w:tc>
          <w:tcPr>
            <w:tcW w:w="1417" w:type="dxa"/>
            <w:vAlign w:val="center"/>
          </w:tcPr>
          <w:p w14:paraId="5943C8E0" w14:textId="3EFB250C" w:rsidR="009977F8" w:rsidRPr="007A09FE" w:rsidRDefault="007A09FE" w:rsidP="00C059C5">
            <w:pPr>
              <w:spacing w:line="276" w:lineRule="auto"/>
              <w:jc w:val="center"/>
              <w:rPr>
                <w:rFonts w:cstheme="minorHAnsi"/>
                <w:b/>
                <w:color w:val="000000"/>
              </w:rPr>
            </w:pPr>
            <w:r w:rsidRPr="007A09FE">
              <w:rPr>
                <w:rFonts w:cstheme="minorHAnsi"/>
                <w:b/>
                <w:color w:val="000000"/>
              </w:rPr>
              <w:t xml:space="preserve">22 780 080 </w:t>
            </w:r>
            <w:r w:rsidR="009977F8" w:rsidRPr="007A09FE">
              <w:rPr>
                <w:rFonts w:cstheme="minorHAnsi"/>
                <w:b/>
                <w:color w:val="000000"/>
              </w:rPr>
              <w:t>zł</w:t>
            </w:r>
          </w:p>
        </w:tc>
        <w:tc>
          <w:tcPr>
            <w:tcW w:w="1843" w:type="dxa"/>
            <w:vAlign w:val="center"/>
          </w:tcPr>
          <w:p w14:paraId="67EAAAB0" w14:textId="5D379BC4" w:rsidR="009977F8" w:rsidRPr="007A09FE" w:rsidRDefault="00BB4ACD" w:rsidP="00C059C5">
            <w:pPr>
              <w:spacing w:line="276" w:lineRule="auto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7A09FE">
              <w:rPr>
                <w:rFonts w:cstheme="minorHAnsi"/>
                <w:b/>
                <w:color w:val="000000"/>
                <w:sz w:val="24"/>
                <w:szCs w:val="24"/>
              </w:rPr>
              <w:t>18 897</w:t>
            </w:r>
            <w:r w:rsidR="0063774D" w:rsidRPr="007A09FE">
              <w:rPr>
                <w:rFonts w:cstheme="minorHAnsi"/>
                <w:b/>
                <w:color w:val="000000"/>
                <w:sz w:val="24"/>
                <w:szCs w:val="24"/>
              </w:rPr>
              <w:t> </w:t>
            </w:r>
            <w:r w:rsidRPr="007A09FE">
              <w:rPr>
                <w:rFonts w:cstheme="minorHAnsi"/>
                <w:b/>
                <w:color w:val="000000"/>
                <w:sz w:val="24"/>
                <w:szCs w:val="24"/>
              </w:rPr>
              <w:t>896</w:t>
            </w:r>
            <w:r w:rsidR="0063774D" w:rsidRPr="007A09FE">
              <w:rPr>
                <w:rFonts w:cstheme="minorHAnsi"/>
                <w:b/>
                <w:color w:val="000000"/>
                <w:sz w:val="24"/>
                <w:szCs w:val="24"/>
              </w:rPr>
              <w:t>,00</w:t>
            </w:r>
            <w:r w:rsidR="00CB2AF9" w:rsidRPr="007A09FE">
              <w:rPr>
                <w:rFonts w:cstheme="minorHAnsi"/>
                <w:b/>
                <w:color w:val="000000"/>
                <w:sz w:val="24"/>
                <w:szCs w:val="24"/>
              </w:rPr>
              <w:t xml:space="preserve"> zł</w:t>
            </w:r>
          </w:p>
        </w:tc>
        <w:tc>
          <w:tcPr>
            <w:tcW w:w="1701" w:type="dxa"/>
            <w:vAlign w:val="center"/>
          </w:tcPr>
          <w:p w14:paraId="2CC36D5F" w14:textId="7F85C0AD" w:rsidR="009977F8" w:rsidRPr="007A09FE" w:rsidRDefault="00CB2AF9" w:rsidP="00C059C5">
            <w:pPr>
              <w:spacing w:line="276" w:lineRule="auto"/>
              <w:jc w:val="center"/>
              <w:rPr>
                <w:rFonts w:cstheme="minorHAnsi"/>
                <w:b/>
                <w:color w:val="000000"/>
              </w:rPr>
            </w:pPr>
            <w:r w:rsidRPr="007A09FE">
              <w:rPr>
                <w:rFonts w:cstheme="minorHAnsi"/>
                <w:b/>
                <w:color w:val="000000"/>
              </w:rPr>
              <w:t>17 008 106,40 zł</w:t>
            </w:r>
          </w:p>
        </w:tc>
      </w:tr>
    </w:tbl>
    <w:p w14:paraId="3A67B261" w14:textId="77777777" w:rsidR="006A0992" w:rsidRDefault="006A0992" w:rsidP="00C059C5">
      <w:pPr>
        <w:shd w:val="clear" w:color="auto" w:fill="FFFFFF"/>
        <w:spacing w:after="135" w:line="276" w:lineRule="auto"/>
        <w:jc w:val="center"/>
        <w:rPr>
          <w:rFonts w:eastAsia="Times New Roman" w:cstheme="minorHAnsi"/>
          <w:bCs/>
          <w:sz w:val="24"/>
          <w:szCs w:val="24"/>
          <w:lang w:eastAsia="pl-PL"/>
        </w:rPr>
      </w:pPr>
    </w:p>
    <w:p w14:paraId="57690006" w14:textId="28C61341" w:rsidR="00D2468E" w:rsidRDefault="00D2468E" w:rsidP="00C059C5">
      <w:pPr>
        <w:shd w:val="clear" w:color="auto" w:fill="FFFFFF"/>
        <w:spacing w:after="135" w:line="276" w:lineRule="auto"/>
        <w:jc w:val="center"/>
        <w:rPr>
          <w:rFonts w:eastAsia="Times New Roman" w:cstheme="minorHAnsi"/>
          <w:bCs/>
          <w:sz w:val="24"/>
          <w:szCs w:val="24"/>
          <w:lang w:eastAsia="pl-PL"/>
        </w:rPr>
      </w:pPr>
      <w:r w:rsidRPr="00961A81">
        <w:rPr>
          <w:rFonts w:eastAsia="Times New Roman" w:cstheme="minorHAnsi"/>
          <w:bCs/>
          <w:sz w:val="24"/>
          <w:szCs w:val="24"/>
          <w:lang w:eastAsia="pl-PL"/>
        </w:rPr>
        <w:t>Wnioskodawca zobowiązany jest do zapewnienia wkładu własnego w wysokości, co najmniej 10</w:t>
      </w:r>
      <w:r w:rsidRPr="00961A81" w:rsidDel="00705A01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Pr="00961A81">
        <w:rPr>
          <w:rFonts w:eastAsia="Times New Roman" w:cstheme="minorHAnsi"/>
          <w:bCs/>
          <w:sz w:val="24"/>
          <w:szCs w:val="24"/>
          <w:lang w:eastAsia="pl-PL"/>
        </w:rPr>
        <w:t>% wartości wydatków kwalifikowanych projektu.</w:t>
      </w:r>
    </w:p>
    <w:p w14:paraId="7678B340" w14:textId="7232C1AA" w:rsidR="00D2468E" w:rsidRPr="00961A81" w:rsidRDefault="00D2468E" w:rsidP="00C059C5">
      <w:pPr>
        <w:shd w:val="clear" w:color="auto" w:fill="FFFFFF"/>
        <w:spacing w:after="135" w:line="276" w:lineRule="auto"/>
        <w:jc w:val="center"/>
        <w:rPr>
          <w:rFonts w:eastAsia="Times New Roman" w:cstheme="minorHAnsi"/>
          <w:bCs/>
          <w:sz w:val="24"/>
          <w:szCs w:val="24"/>
          <w:lang w:eastAsia="pl-PL"/>
        </w:rPr>
      </w:pPr>
      <w:r w:rsidRPr="00961A81">
        <w:rPr>
          <w:rFonts w:eastAsia="Times New Roman" w:cstheme="minorHAnsi"/>
          <w:bCs/>
          <w:sz w:val="24"/>
          <w:szCs w:val="24"/>
          <w:lang w:eastAsia="pl-PL"/>
        </w:rPr>
        <w:t>Wkład własny może pochodzić od przedsiębiorców korzystających ze szkoleń lub doradztwa w projekcie, który zgodnie z przepisami nie może być mniejszy niż 20% otrzymanego przez przedsiębiorcę wsparcia.</w:t>
      </w:r>
    </w:p>
    <w:p w14:paraId="0F818B20" w14:textId="77777777" w:rsidR="00D2468E" w:rsidRPr="008C45F9" w:rsidRDefault="00D2468E" w:rsidP="00C059C5">
      <w:pPr>
        <w:shd w:val="clear" w:color="auto" w:fill="FFFFFF"/>
        <w:spacing w:after="135" w:line="276" w:lineRule="auto"/>
        <w:jc w:val="center"/>
        <w:rPr>
          <w:rFonts w:eastAsia="Times New Roman" w:cstheme="minorHAnsi"/>
          <w:color w:val="262625"/>
          <w:sz w:val="24"/>
          <w:szCs w:val="24"/>
          <w:lang w:eastAsia="pl-PL"/>
        </w:rPr>
      </w:pPr>
      <w:r w:rsidRPr="008C45F9">
        <w:rPr>
          <w:rFonts w:eastAsia="Times New Roman" w:cstheme="minorHAnsi"/>
          <w:color w:val="262625"/>
          <w:sz w:val="24"/>
          <w:szCs w:val="24"/>
          <w:lang w:eastAsia="pl-PL"/>
        </w:rPr>
        <w:t>Pytania można przesyłać za pośrednictwem formularza kontaktowego dostępnego na stronie internetowej PARP lub na adres poczty elektronicznej: </w:t>
      </w:r>
      <w:hyperlink r:id="rId10" w:history="1">
        <w:r w:rsidRPr="008C45F9">
          <w:rPr>
            <w:rStyle w:val="Hipercze"/>
            <w:rFonts w:cstheme="minorHAnsi"/>
            <w:sz w:val="24"/>
            <w:szCs w:val="24"/>
          </w:rPr>
          <w:t>info@parp.gov.pl</w:t>
        </w:r>
      </w:hyperlink>
      <w:r w:rsidRPr="008C45F9">
        <w:rPr>
          <w:rFonts w:eastAsia="Times New Roman" w:cstheme="minorHAnsi"/>
          <w:color w:val="262625"/>
          <w:sz w:val="24"/>
          <w:szCs w:val="24"/>
          <w:lang w:eastAsia="pl-PL"/>
        </w:rPr>
        <w:t> oraz zgłaszać telefonicznie pod numerami 22 574 07 07 lub 0 801 332 202.</w:t>
      </w:r>
    </w:p>
    <w:p w14:paraId="67AD31B7" w14:textId="0C5AF1E2" w:rsidR="00950A97" w:rsidRPr="003C3251" w:rsidRDefault="00D2468E" w:rsidP="00C059C5">
      <w:pPr>
        <w:shd w:val="clear" w:color="auto" w:fill="FFFFFF"/>
        <w:spacing w:after="135" w:line="276" w:lineRule="auto"/>
        <w:jc w:val="center"/>
        <w:rPr>
          <w:rFonts w:eastAsia="Times New Roman" w:cstheme="minorHAnsi"/>
          <w:color w:val="262625"/>
          <w:sz w:val="24"/>
          <w:szCs w:val="24"/>
          <w:lang w:eastAsia="pl-PL"/>
        </w:rPr>
      </w:pPr>
      <w:r w:rsidRPr="008C45F9">
        <w:rPr>
          <w:rFonts w:eastAsia="Times New Roman" w:cstheme="minorHAnsi"/>
          <w:color w:val="262625"/>
          <w:sz w:val="24"/>
          <w:szCs w:val="24"/>
          <w:lang w:eastAsia="pl-PL"/>
        </w:rPr>
        <w:t xml:space="preserve">Regulamin konkursu dostępny jest na stronach internetowych PARP pod adresem: </w:t>
      </w:r>
      <w:hyperlink r:id="rId11" w:history="1">
        <w:r w:rsidRPr="00B650D4">
          <w:rPr>
            <w:rStyle w:val="Hipercze"/>
            <w:rFonts w:eastAsia="Times New Roman" w:cstheme="minorHAnsi"/>
            <w:sz w:val="24"/>
            <w:szCs w:val="24"/>
            <w:lang w:eastAsia="pl-PL"/>
          </w:rPr>
          <w:t>Regulamin konkursu dla Działania 2.21 POWER</w:t>
        </w:r>
      </w:hyperlink>
    </w:p>
    <w:sectPr w:rsidR="00950A97" w:rsidRPr="003C3251" w:rsidSect="00353EA2">
      <w:headerReference w:type="default" r:id="rId12"/>
      <w:pgSz w:w="16838" w:h="11906" w:orient="landscape"/>
      <w:pgMar w:top="1134" w:right="568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64BE2F" w14:textId="77777777" w:rsidR="002A67DD" w:rsidRDefault="002A67DD" w:rsidP="00163662">
      <w:pPr>
        <w:spacing w:after="0" w:line="240" w:lineRule="auto"/>
      </w:pPr>
      <w:r>
        <w:separator/>
      </w:r>
    </w:p>
  </w:endnote>
  <w:endnote w:type="continuationSeparator" w:id="0">
    <w:p w14:paraId="270B3FE5" w14:textId="77777777" w:rsidR="002A67DD" w:rsidRDefault="002A67DD" w:rsidP="001636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61E20E" w14:textId="77777777" w:rsidR="002A67DD" w:rsidRDefault="002A67DD" w:rsidP="00163662">
      <w:pPr>
        <w:spacing w:after="0" w:line="240" w:lineRule="auto"/>
      </w:pPr>
      <w:r>
        <w:separator/>
      </w:r>
    </w:p>
  </w:footnote>
  <w:footnote w:type="continuationSeparator" w:id="0">
    <w:p w14:paraId="6E224A15" w14:textId="77777777" w:rsidR="002A67DD" w:rsidRDefault="002A67DD" w:rsidP="00163662">
      <w:pPr>
        <w:spacing w:after="0" w:line="240" w:lineRule="auto"/>
      </w:pPr>
      <w:r>
        <w:continuationSeparator/>
      </w:r>
    </w:p>
  </w:footnote>
  <w:footnote w:id="1">
    <w:p w14:paraId="638CB85C" w14:textId="77777777" w:rsidR="009977F8" w:rsidRPr="00B827AB" w:rsidRDefault="009977F8" w:rsidP="00232A3B">
      <w:pPr>
        <w:pStyle w:val="Tekstprzypisudolnego"/>
        <w:rPr>
          <w:sz w:val="24"/>
          <w:szCs w:val="24"/>
        </w:rPr>
      </w:pPr>
      <w:r w:rsidRPr="00B827AB">
        <w:rPr>
          <w:rStyle w:val="Odwoanieprzypisudolnego"/>
          <w:sz w:val="24"/>
          <w:szCs w:val="24"/>
        </w:rPr>
        <w:footnoteRef/>
      </w:r>
      <w:r w:rsidRPr="00B827AB">
        <w:rPr>
          <w:sz w:val="24"/>
          <w:szCs w:val="24"/>
        </w:rPr>
        <w:t xml:space="preserve">Na maksymalną wartość projektu składają się: maksymalna wartość dofinansowania i wkład własny beneficjenta, który zapewniany będzie obowiązkowo przez przedsiębiorstwa uczestniczące w projekcie.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0390374"/>
      <w:docPartObj>
        <w:docPartGallery w:val="Page Numbers (Top of Page)"/>
        <w:docPartUnique/>
      </w:docPartObj>
    </w:sdtPr>
    <w:sdtEndPr/>
    <w:sdtContent>
      <w:p w14:paraId="682D8656" w14:textId="68E5146E" w:rsidR="00544F98" w:rsidRDefault="00544F98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6BB3">
          <w:rPr>
            <w:noProof/>
          </w:rPr>
          <w:t>5</w:t>
        </w:r>
        <w:r>
          <w:fldChar w:fldCharType="end"/>
        </w:r>
      </w:p>
    </w:sdtContent>
  </w:sdt>
  <w:p w14:paraId="1F68915F" w14:textId="77777777" w:rsidR="00544F98" w:rsidRDefault="00544F9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D715E"/>
    <w:multiLevelType w:val="hybridMultilevel"/>
    <w:tmpl w:val="F7DE964C"/>
    <w:lvl w:ilvl="0" w:tplc="2C0C1850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10DD16BD"/>
    <w:multiLevelType w:val="hybridMultilevel"/>
    <w:tmpl w:val="1CF400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54A66"/>
    <w:multiLevelType w:val="hybridMultilevel"/>
    <w:tmpl w:val="BE66C3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8101E"/>
    <w:multiLevelType w:val="hybridMultilevel"/>
    <w:tmpl w:val="6C4C1C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C7249D"/>
    <w:multiLevelType w:val="hybridMultilevel"/>
    <w:tmpl w:val="D3EE0AC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02D1328"/>
    <w:multiLevelType w:val="hybridMultilevel"/>
    <w:tmpl w:val="52B2081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282E88E">
      <w:start w:val="1"/>
      <w:numFmt w:val="decimal"/>
      <w:lvlText w:val="2.23.%2"/>
      <w:lvlJc w:val="left"/>
      <w:pPr>
        <w:tabs>
          <w:tab w:val="num" w:pos="644"/>
        </w:tabs>
        <w:ind w:left="644" w:hanging="360"/>
      </w:pPr>
      <w:rPr>
        <w:rFonts w:hint="default"/>
        <w:b w:val="0"/>
        <w:sz w:val="22"/>
        <w:szCs w:val="24"/>
      </w:rPr>
    </w:lvl>
    <w:lvl w:ilvl="2" w:tplc="574C5806">
      <w:start w:val="1"/>
      <w:numFmt w:val="bullet"/>
      <w:lvlText w:val="–"/>
      <w:lvlJc w:val="left"/>
      <w:pPr>
        <w:tabs>
          <w:tab w:val="num" w:pos="1914"/>
        </w:tabs>
        <w:ind w:left="1914" w:hanging="720"/>
      </w:pPr>
      <w:rPr>
        <w:rFonts w:ascii="Times New Roman" w:hAnsi="Times New Roman" w:cs="Times New Roman" w:hint="default"/>
        <w:b/>
      </w:rPr>
    </w:lvl>
    <w:lvl w:ilvl="3" w:tplc="0415000F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  <w:rPr>
        <w:rFonts w:cs="Times New Roman"/>
      </w:rPr>
    </w:lvl>
  </w:abstractNum>
  <w:abstractNum w:abstractNumId="6" w15:restartNumberingAfterBreak="0">
    <w:nsid w:val="234F496B"/>
    <w:multiLevelType w:val="hybridMultilevel"/>
    <w:tmpl w:val="AE3269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5103E6"/>
    <w:multiLevelType w:val="hybridMultilevel"/>
    <w:tmpl w:val="122C7C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5E2B88"/>
    <w:multiLevelType w:val="hybridMultilevel"/>
    <w:tmpl w:val="44A4D0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813B12"/>
    <w:multiLevelType w:val="hybridMultilevel"/>
    <w:tmpl w:val="3E6C274A"/>
    <w:lvl w:ilvl="0" w:tplc="E250B398">
      <w:start w:val="1"/>
      <w:numFmt w:val="decimal"/>
      <w:lvlText w:val="%1)"/>
      <w:lvlJc w:val="left"/>
      <w:pPr>
        <w:ind w:left="1413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B8A7A32"/>
    <w:multiLevelType w:val="hybridMultilevel"/>
    <w:tmpl w:val="0DB63E56"/>
    <w:lvl w:ilvl="0" w:tplc="A490AFE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3B6510"/>
    <w:multiLevelType w:val="hybridMultilevel"/>
    <w:tmpl w:val="401A9B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B64A9D"/>
    <w:multiLevelType w:val="hybridMultilevel"/>
    <w:tmpl w:val="434C06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1C64AF"/>
    <w:multiLevelType w:val="multilevel"/>
    <w:tmpl w:val="C47C48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5.1.%2."/>
      <w:lvlJc w:val="left"/>
      <w:pPr>
        <w:ind w:left="792" w:hanging="432"/>
      </w:pPr>
      <w:rPr>
        <w:rFonts w:asciiTheme="minorHAnsi" w:hAnsiTheme="minorHAnsi" w:hint="default"/>
        <w:b w:val="0"/>
        <w:i w:val="0"/>
        <w:sz w:val="22"/>
        <w:szCs w:val="22"/>
      </w:rPr>
    </w:lvl>
    <w:lvl w:ilvl="2">
      <w:start w:val="1"/>
      <w:numFmt w:val="decimal"/>
      <w:lvlText w:val="4.3.1.%3"/>
      <w:lvlJc w:val="left"/>
      <w:pPr>
        <w:ind w:left="1224" w:hanging="504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A406363"/>
    <w:multiLevelType w:val="hybridMultilevel"/>
    <w:tmpl w:val="C3C035E2"/>
    <w:lvl w:ilvl="0" w:tplc="77F8064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966817"/>
    <w:multiLevelType w:val="hybridMultilevel"/>
    <w:tmpl w:val="13E45E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3F05AB"/>
    <w:multiLevelType w:val="hybridMultilevel"/>
    <w:tmpl w:val="4FBC74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244359"/>
    <w:multiLevelType w:val="multilevel"/>
    <w:tmpl w:val="DC1EEC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6ED2552"/>
    <w:multiLevelType w:val="hybridMultilevel"/>
    <w:tmpl w:val="802E04A6"/>
    <w:lvl w:ilvl="0" w:tplc="BA22520A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 w:hint="default"/>
        <w:color w:val="000000" w:themeColor="text1"/>
      </w:rPr>
    </w:lvl>
    <w:lvl w:ilvl="1" w:tplc="806C1546">
      <w:start w:val="1"/>
      <w:numFmt w:val="lowerLetter"/>
      <w:lvlText w:val="%2)"/>
      <w:lvlJc w:val="left"/>
      <w:pPr>
        <w:ind w:left="1440" w:hanging="360"/>
      </w:pPr>
      <w:rPr>
        <w:rFonts w:asciiTheme="minorHAnsi" w:eastAsia="Times New Roman" w:hAnsiTheme="minorHAnsi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1D4AD1"/>
    <w:multiLevelType w:val="hybridMultilevel"/>
    <w:tmpl w:val="0C52ED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13"/>
  </w:num>
  <w:num w:numId="5">
    <w:abstractNumId w:val="5"/>
  </w:num>
  <w:num w:numId="6">
    <w:abstractNumId w:val="2"/>
  </w:num>
  <w:num w:numId="7">
    <w:abstractNumId w:val="7"/>
  </w:num>
  <w:num w:numId="8">
    <w:abstractNumId w:val="3"/>
  </w:num>
  <w:num w:numId="9">
    <w:abstractNumId w:val="14"/>
  </w:num>
  <w:num w:numId="10">
    <w:abstractNumId w:val="12"/>
  </w:num>
  <w:num w:numId="11">
    <w:abstractNumId w:val="9"/>
  </w:num>
  <w:num w:numId="12">
    <w:abstractNumId w:val="19"/>
  </w:num>
  <w:num w:numId="13">
    <w:abstractNumId w:val="4"/>
  </w:num>
  <w:num w:numId="14">
    <w:abstractNumId w:val="15"/>
  </w:num>
  <w:num w:numId="15">
    <w:abstractNumId w:val="16"/>
  </w:num>
  <w:num w:numId="16">
    <w:abstractNumId w:val="17"/>
  </w:num>
  <w:num w:numId="17">
    <w:abstractNumId w:val="6"/>
  </w:num>
  <w:num w:numId="18">
    <w:abstractNumId w:val="11"/>
  </w:num>
  <w:num w:numId="19">
    <w:abstractNumId w:val="10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CDB"/>
    <w:rsid w:val="00000ED0"/>
    <w:rsid w:val="00006576"/>
    <w:rsid w:val="00006BA8"/>
    <w:rsid w:val="00021B47"/>
    <w:rsid w:val="000265A0"/>
    <w:rsid w:val="000337E6"/>
    <w:rsid w:val="00070FEC"/>
    <w:rsid w:val="00081E07"/>
    <w:rsid w:val="00091198"/>
    <w:rsid w:val="0009410E"/>
    <w:rsid w:val="000A7C2D"/>
    <w:rsid w:val="000B14CD"/>
    <w:rsid w:val="000C05E4"/>
    <w:rsid w:val="000C47C2"/>
    <w:rsid w:val="000F6B86"/>
    <w:rsid w:val="000F7A06"/>
    <w:rsid w:val="0011594E"/>
    <w:rsid w:val="00154D4D"/>
    <w:rsid w:val="00163662"/>
    <w:rsid w:val="001970C1"/>
    <w:rsid w:val="001A2E69"/>
    <w:rsid w:val="001A71BF"/>
    <w:rsid w:val="001D0640"/>
    <w:rsid w:val="001D1E98"/>
    <w:rsid w:val="001E6574"/>
    <w:rsid w:val="001F0018"/>
    <w:rsid w:val="001F05A8"/>
    <w:rsid w:val="00207349"/>
    <w:rsid w:val="00207DCE"/>
    <w:rsid w:val="00215BA0"/>
    <w:rsid w:val="00216D68"/>
    <w:rsid w:val="00224731"/>
    <w:rsid w:val="00232A3B"/>
    <w:rsid w:val="00250B5D"/>
    <w:rsid w:val="00255B6F"/>
    <w:rsid w:val="00262F15"/>
    <w:rsid w:val="00274CDE"/>
    <w:rsid w:val="00277408"/>
    <w:rsid w:val="0029041A"/>
    <w:rsid w:val="002934BC"/>
    <w:rsid w:val="00297E56"/>
    <w:rsid w:val="002A67DD"/>
    <w:rsid w:val="002B4AE9"/>
    <w:rsid w:val="002E34DA"/>
    <w:rsid w:val="002E7DC2"/>
    <w:rsid w:val="003102B5"/>
    <w:rsid w:val="003222C2"/>
    <w:rsid w:val="00330386"/>
    <w:rsid w:val="00353420"/>
    <w:rsid w:val="00353EA2"/>
    <w:rsid w:val="00365ADD"/>
    <w:rsid w:val="00382E71"/>
    <w:rsid w:val="00382F7C"/>
    <w:rsid w:val="003C3251"/>
    <w:rsid w:val="003D3BC8"/>
    <w:rsid w:val="003D73A8"/>
    <w:rsid w:val="00402F75"/>
    <w:rsid w:val="004039CA"/>
    <w:rsid w:val="00425A06"/>
    <w:rsid w:val="00426B93"/>
    <w:rsid w:val="00431F3C"/>
    <w:rsid w:val="00435A3D"/>
    <w:rsid w:val="00437A56"/>
    <w:rsid w:val="00462F7C"/>
    <w:rsid w:val="004749C1"/>
    <w:rsid w:val="004F2A06"/>
    <w:rsid w:val="004F5C62"/>
    <w:rsid w:val="004F7FF9"/>
    <w:rsid w:val="00500C78"/>
    <w:rsid w:val="0051198A"/>
    <w:rsid w:val="005222BA"/>
    <w:rsid w:val="005327A0"/>
    <w:rsid w:val="00537D33"/>
    <w:rsid w:val="00543D71"/>
    <w:rsid w:val="00544F98"/>
    <w:rsid w:val="00564B25"/>
    <w:rsid w:val="00592DBE"/>
    <w:rsid w:val="005A68BD"/>
    <w:rsid w:val="005B2C04"/>
    <w:rsid w:val="005B4286"/>
    <w:rsid w:val="005B5B63"/>
    <w:rsid w:val="005D0D25"/>
    <w:rsid w:val="005E2109"/>
    <w:rsid w:val="005E3B19"/>
    <w:rsid w:val="005F31DD"/>
    <w:rsid w:val="005F4290"/>
    <w:rsid w:val="00600860"/>
    <w:rsid w:val="00605C14"/>
    <w:rsid w:val="00607450"/>
    <w:rsid w:val="0062256C"/>
    <w:rsid w:val="0063774D"/>
    <w:rsid w:val="0064683E"/>
    <w:rsid w:val="00647468"/>
    <w:rsid w:val="006652B8"/>
    <w:rsid w:val="0067267E"/>
    <w:rsid w:val="0069432B"/>
    <w:rsid w:val="006A0992"/>
    <w:rsid w:val="006A2135"/>
    <w:rsid w:val="006B1FF6"/>
    <w:rsid w:val="006B31CC"/>
    <w:rsid w:val="006B6F8F"/>
    <w:rsid w:val="006C01CD"/>
    <w:rsid w:val="006C190F"/>
    <w:rsid w:val="006C3F3E"/>
    <w:rsid w:val="006E17FD"/>
    <w:rsid w:val="00705A01"/>
    <w:rsid w:val="007137AF"/>
    <w:rsid w:val="00730B62"/>
    <w:rsid w:val="00786A46"/>
    <w:rsid w:val="00790CDB"/>
    <w:rsid w:val="007A09FE"/>
    <w:rsid w:val="007B15EB"/>
    <w:rsid w:val="007B2664"/>
    <w:rsid w:val="007B62A9"/>
    <w:rsid w:val="007C21DE"/>
    <w:rsid w:val="007C66A4"/>
    <w:rsid w:val="007C7631"/>
    <w:rsid w:val="007F391A"/>
    <w:rsid w:val="00817E43"/>
    <w:rsid w:val="00826449"/>
    <w:rsid w:val="00834545"/>
    <w:rsid w:val="00840A2F"/>
    <w:rsid w:val="0085205B"/>
    <w:rsid w:val="0085224E"/>
    <w:rsid w:val="00854F8F"/>
    <w:rsid w:val="008870A0"/>
    <w:rsid w:val="008A3514"/>
    <w:rsid w:val="008C45F9"/>
    <w:rsid w:val="008D238C"/>
    <w:rsid w:val="008D7CB7"/>
    <w:rsid w:val="008E2E1E"/>
    <w:rsid w:val="00902092"/>
    <w:rsid w:val="009069D4"/>
    <w:rsid w:val="00932530"/>
    <w:rsid w:val="009342A4"/>
    <w:rsid w:val="00961A81"/>
    <w:rsid w:val="009642A0"/>
    <w:rsid w:val="0098407E"/>
    <w:rsid w:val="0099096F"/>
    <w:rsid w:val="009968A4"/>
    <w:rsid w:val="009970E8"/>
    <w:rsid w:val="009977F8"/>
    <w:rsid w:val="009A1682"/>
    <w:rsid w:val="009B012F"/>
    <w:rsid w:val="009D7964"/>
    <w:rsid w:val="009F1DAD"/>
    <w:rsid w:val="00A00835"/>
    <w:rsid w:val="00A04132"/>
    <w:rsid w:val="00A115D4"/>
    <w:rsid w:val="00A22807"/>
    <w:rsid w:val="00A43264"/>
    <w:rsid w:val="00A612B2"/>
    <w:rsid w:val="00A617E5"/>
    <w:rsid w:val="00A6198A"/>
    <w:rsid w:val="00A6286F"/>
    <w:rsid w:val="00A62E53"/>
    <w:rsid w:val="00A6301D"/>
    <w:rsid w:val="00A719E9"/>
    <w:rsid w:val="00A85DD2"/>
    <w:rsid w:val="00A86702"/>
    <w:rsid w:val="00A93DB5"/>
    <w:rsid w:val="00A96A52"/>
    <w:rsid w:val="00AA0567"/>
    <w:rsid w:val="00AA2E34"/>
    <w:rsid w:val="00AA4BB5"/>
    <w:rsid w:val="00AB2F7D"/>
    <w:rsid w:val="00AC26B4"/>
    <w:rsid w:val="00AD03F5"/>
    <w:rsid w:val="00AD6923"/>
    <w:rsid w:val="00AF4AB7"/>
    <w:rsid w:val="00B031E7"/>
    <w:rsid w:val="00B12873"/>
    <w:rsid w:val="00B5650C"/>
    <w:rsid w:val="00B6087B"/>
    <w:rsid w:val="00B634D6"/>
    <w:rsid w:val="00B650D4"/>
    <w:rsid w:val="00B72236"/>
    <w:rsid w:val="00B827AB"/>
    <w:rsid w:val="00B8403D"/>
    <w:rsid w:val="00B97367"/>
    <w:rsid w:val="00BA4920"/>
    <w:rsid w:val="00BB1B21"/>
    <w:rsid w:val="00BB4ACD"/>
    <w:rsid w:val="00BB520E"/>
    <w:rsid w:val="00BD1C18"/>
    <w:rsid w:val="00BD3FFA"/>
    <w:rsid w:val="00BD44DD"/>
    <w:rsid w:val="00C059C5"/>
    <w:rsid w:val="00C07FF5"/>
    <w:rsid w:val="00C1193B"/>
    <w:rsid w:val="00C35541"/>
    <w:rsid w:val="00C37A35"/>
    <w:rsid w:val="00C5265F"/>
    <w:rsid w:val="00C660C1"/>
    <w:rsid w:val="00C745D8"/>
    <w:rsid w:val="00C81799"/>
    <w:rsid w:val="00C81CE8"/>
    <w:rsid w:val="00C90CA6"/>
    <w:rsid w:val="00CA1D4E"/>
    <w:rsid w:val="00CB2AF9"/>
    <w:rsid w:val="00CB5395"/>
    <w:rsid w:val="00CC0509"/>
    <w:rsid w:val="00CC7C42"/>
    <w:rsid w:val="00CD1150"/>
    <w:rsid w:val="00CD5813"/>
    <w:rsid w:val="00CE7271"/>
    <w:rsid w:val="00D02B54"/>
    <w:rsid w:val="00D05874"/>
    <w:rsid w:val="00D13AA3"/>
    <w:rsid w:val="00D2468E"/>
    <w:rsid w:val="00D26D24"/>
    <w:rsid w:val="00D31835"/>
    <w:rsid w:val="00D44432"/>
    <w:rsid w:val="00D7479B"/>
    <w:rsid w:val="00D86BB3"/>
    <w:rsid w:val="00D9430B"/>
    <w:rsid w:val="00D96319"/>
    <w:rsid w:val="00DA2F1A"/>
    <w:rsid w:val="00DB53F6"/>
    <w:rsid w:val="00DB6A60"/>
    <w:rsid w:val="00DC2AB9"/>
    <w:rsid w:val="00DD29BE"/>
    <w:rsid w:val="00DF15ED"/>
    <w:rsid w:val="00E17A42"/>
    <w:rsid w:val="00E413E2"/>
    <w:rsid w:val="00E46E14"/>
    <w:rsid w:val="00E53E70"/>
    <w:rsid w:val="00E812F7"/>
    <w:rsid w:val="00E85552"/>
    <w:rsid w:val="00E909DF"/>
    <w:rsid w:val="00E93570"/>
    <w:rsid w:val="00EA0AC5"/>
    <w:rsid w:val="00EF0D96"/>
    <w:rsid w:val="00EF3F12"/>
    <w:rsid w:val="00EF5B6B"/>
    <w:rsid w:val="00F00A65"/>
    <w:rsid w:val="00F03501"/>
    <w:rsid w:val="00F21438"/>
    <w:rsid w:val="00F33CB2"/>
    <w:rsid w:val="00F449B4"/>
    <w:rsid w:val="00F45A3D"/>
    <w:rsid w:val="00F51DD8"/>
    <w:rsid w:val="00F77DCD"/>
    <w:rsid w:val="00FA3BBC"/>
    <w:rsid w:val="00FB7C7D"/>
    <w:rsid w:val="00FD6EAC"/>
    <w:rsid w:val="00FE58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1C223"/>
  <w15:docId w15:val="{10AD1FA9-B498-4927-83AE-50F8BBD8A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46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90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90CDB"/>
    <w:rPr>
      <w:b/>
      <w:bCs/>
    </w:rPr>
  </w:style>
  <w:style w:type="character" w:customStyle="1" w:styleId="apple-converted-space">
    <w:name w:val="apple-converted-space"/>
    <w:basedOn w:val="Domylnaczcionkaakapitu"/>
    <w:rsid w:val="00790CDB"/>
  </w:style>
  <w:style w:type="character" w:styleId="Uwydatnienie">
    <w:name w:val="Emphasis"/>
    <w:basedOn w:val="Domylnaczcionkaakapitu"/>
    <w:uiPriority w:val="20"/>
    <w:qFormat/>
    <w:rsid w:val="00790CDB"/>
    <w:rPr>
      <w:i/>
      <w:iCs/>
    </w:rPr>
  </w:style>
  <w:style w:type="character" w:styleId="Hipercze">
    <w:name w:val="Hyperlink"/>
    <w:basedOn w:val="Domylnaczcionkaakapitu"/>
    <w:uiPriority w:val="99"/>
    <w:unhideWhenUsed/>
    <w:rsid w:val="00790CDB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A62E5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636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366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6366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36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366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36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366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636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3662"/>
  </w:style>
  <w:style w:type="paragraph" w:styleId="Stopka">
    <w:name w:val="footer"/>
    <w:basedOn w:val="Normalny"/>
    <w:link w:val="StopkaZnak"/>
    <w:uiPriority w:val="99"/>
    <w:unhideWhenUsed/>
    <w:rsid w:val="001636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3662"/>
  </w:style>
  <w:style w:type="character" w:styleId="UyteHipercze">
    <w:name w:val="FollowedHyperlink"/>
    <w:basedOn w:val="Domylnaczcionkaakapitu"/>
    <w:uiPriority w:val="99"/>
    <w:semiHidden/>
    <w:unhideWhenUsed/>
    <w:rsid w:val="00EF3F12"/>
    <w:rPr>
      <w:color w:val="954F72" w:themeColor="followedHyperlink"/>
      <w:u w:val="single"/>
    </w:rPr>
  </w:style>
  <w:style w:type="character" w:customStyle="1" w:styleId="AkapitzlistZnak">
    <w:name w:val="Akapit z listą Znak"/>
    <w:link w:val="Akapitzlist"/>
    <w:uiPriority w:val="34"/>
    <w:qFormat/>
    <w:rsid w:val="009B012F"/>
  </w:style>
  <w:style w:type="table" w:styleId="Tabela-Siatka">
    <w:name w:val="Table Grid"/>
    <w:basedOn w:val="Standardowy"/>
    <w:uiPriority w:val="39"/>
    <w:rsid w:val="009909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,single spa"/>
    <w:basedOn w:val="Normalny"/>
    <w:link w:val="TekstprzypisudolnegoZnak"/>
    <w:uiPriority w:val="99"/>
    <w:unhideWhenUsed/>
    <w:rsid w:val="0099096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,single spa Znak"/>
    <w:basedOn w:val="Domylnaczcionkaakapitu"/>
    <w:link w:val="Tekstprzypisudolnego"/>
    <w:uiPriority w:val="99"/>
    <w:rsid w:val="0099096F"/>
    <w:rPr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basedOn w:val="Domylnaczcionkaakapitu"/>
    <w:unhideWhenUsed/>
    <w:rsid w:val="0099096F"/>
    <w:rPr>
      <w:vertAlign w:val="superscript"/>
    </w:rPr>
  </w:style>
  <w:style w:type="table" w:customStyle="1" w:styleId="Tabela-Siatka2">
    <w:name w:val="Tabela - Siatka2"/>
    <w:basedOn w:val="Standardowy"/>
    <w:next w:val="Tabela-Siatka"/>
    <w:uiPriority w:val="99"/>
    <w:rsid w:val="00262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99"/>
    <w:rsid w:val="00F449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73A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73A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73A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1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8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69204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071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56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arp.gov.pl/component/grants/grants/kompetencje-dla-sektorow-oferta-dla-operatorow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fo@parp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owa.efs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E49849-C4BC-4092-B660-5D0C11363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1055</Words>
  <Characters>6336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konkursie III runda</vt:lpstr>
    </vt:vector>
  </TitlesOfParts>
  <Company>Polska Agencja Rozwoju Przedsiębiorczości</Company>
  <LinksUpToDate>false</LinksUpToDate>
  <CharactersWithSpaces>7377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konkursie III runda</dc:title>
  <dc:subject/>
  <dc:creator>Nowak Daniel</dc:creator>
  <cp:keywords>PL, PARP</cp:keywords>
  <dc:description/>
  <cp:lastModifiedBy>Świercz Beata</cp:lastModifiedBy>
  <cp:revision>6</cp:revision>
  <cp:lastPrinted>2019-05-10T08:31:00Z</cp:lastPrinted>
  <dcterms:created xsi:type="dcterms:W3CDTF">2019-08-26T10:23:00Z</dcterms:created>
  <dcterms:modified xsi:type="dcterms:W3CDTF">2019-08-27T07:51:00Z</dcterms:modified>
</cp:coreProperties>
</file>